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632" w:type="dxa"/>
        <w:tblInd w:w="-856" w:type="dxa"/>
        <w:tblLook w:val="04A0" w:firstRow="1" w:lastRow="0" w:firstColumn="1" w:lastColumn="0" w:noHBand="0" w:noVBand="1"/>
      </w:tblPr>
      <w:tblGrid>
        <w:gridCol w:w="2694"/>
        <w:gridCol w:w="2410"/>
        <w:gridCol w:w="5528"/>
      </w:tblGrid>
      <w:tr w:rsidR="005B2FD8" w:rsidRPr="007729C1" w14:paraId="24E98D17" w14:textId="77777777" w:rsidTr="00226D83">
        <w:trPr>
          <w:trHeight w:val="940"/>
        </w:trPr>
        <w:tc>
          <w:tcPr>
            <w:tcW w:w="10632" w:type="dxa"/>
            <w:gridSpan w:val="3"/>
            <w:hideMark/>
          </w:tcPr>
          <w:p w14:paraId="273634A5" w14:textId="60871C29" w:rsidR="005B2FD8" w:rsidRPr="007729C1" w:rsidRDefault="005B2FD8" w:rsidP="00805F79">
            <w:pPr>
              <w:ind w:left="63"/>
              <w:jc w:val="center"/>
              <w:rPr>
                <w:rFonts w:cstheme="minorHAnsi"/>
                <w:b/>
              </w:rPr>
            </w:pPr>
            <w:r w:rsidRPr="007729C1">
              <w:rPr>
                <w:rFonts w:cstheme="minorHAnsi"/>
                <w:b/>
              </w:rPr>
              <w:t>STANDARDOWA PROCEDURA OPERACYJNA</w:t>
            </w:r>
          </w:p>
          <w:p w14:paraId="658E7348" w14:textId="77777777" w:rsidR="005B2FD8" w:rsidRPr="007729C1" w:rsidRDefault="005B2FD8" w:rsidP="00805F79">
            <w:pPr>
              <w:jc w:val="center"/>
              <w:rPr>
                <w:rFonts w:cstheme="minorHAnsi"/>
                <w:b/>
              </w:rPr>
            </w:pPr>
            <w:r w:rsidRPr="007729C1">
              <w:rPr>
                <w:rFonts w:cstheme="minorHAnsi"/>
                <w:b/>
              </w:rPr>
              <w:t>(SOP)</w:t>
            </w:r>
          </w:p>
        </w:tc>
      </w:tr>
      <w:tr w:rsidR="005B2FD8" w:rsidRPr="007729C1" w14:paraId="6B2316D6" w14:textId="77777777" w:rsidTr="00226D83">
        <w:trPr>
          <w:trHeight w:val="661"/>
        </w:trPr>
        <w:tc>
          <w:tcPr>
            <w:tcW w:w="2694" w:type="dxa"/>
            <w:vAlign w:val="center"/>
            <w:hideMark/>
          </w:tcPr>
          <w:p w14:paraId="2ED66F77" w14:textId="77777777" w:rsidR="005B2FD8" w:rsidRPr="007729C1" w:rsidRDefault="005B2FD8" w:rsidP="00D433BF">
            <w:pPr>
              <w:jc w:val="both"/>
              <w:rPr>
                <w:rFonts w:cstheme="minorHAnsi"/>
                <w:b/>
              </w:rPr>
            </w:pPr>
            <w:r w:rsidRPr="007729C1">
              <w:rPr>
                <w:rFonts w:cstheme="minorHAnsi"/>
                <w:b/>
              </w:rPr>
              <w:t>Tytuł:</w:t>
            </w:r>
          </w:p>
        </w:tc>
        <w:tc>
          <w:tcPr>
            <w:tcW w:w="7938" w:type="dxa"/>
            <w:gridSpan w:val="2"/>
          </w:tcPr>
          <w:p w14:paraId="737F0656" w14:textId="55BBFBAC" w:rsidR="005B2FD8" w:rsidRPr="007729C1" w:rsidRDefault="00BF6F95" w:rsidP="00D433BF">
            <w:pPr>
              <w:pStyle w:val="Nagwek"/>
              <w:spacing w:before="240" w:after="240" w:line="276" w:lineRule="auto"/>
              <w:jc w:val="both"/>
              <w:rPr>
                <w:rFonts w:cstheme="minorHAnsi"/>
                <w:b/>
              </w:rPr>
            </w:pPr>
            <w:r w:rsidRPr="007729C1">
              <w:rPr>
                <w:rFonts w:cstheme="minorHAnsi"/>
                <w:b/>
              </w:rPr>
              <w:t>POSTĘPOWANIE W PRZYPADKU EKSPOZYCJI NA MATERIAŁ ZAKAŹNY</w:t>
            </w:r>
          </w:p>
        </w:tc>
      </w:tr>
      <w:tr w:rsidR="005B2FD8" w:rsidRPr="007729C1" w14:paraId="1A09B76F" w14:textId="77777777" w:rsidTr="00226D83">
        <w:trPr>
          <w:trHeight w:val="641"/>
        </w:trPr>
        <w:tc>
          <w:tcPr>
            <w:tcW w:w="2694" w:type="dxa"/>
            <w:vAlign w:val="center"/>
            <w:hideMark/>
          </w:tcPr>
          <w:p w14:paraId="3C300ADA" w14:textId="77777777" w:rsidR="005B2FD8" w:rsidRPr="007729C1" w:rsidRDefault="005B2FD8" w:rsidP="00D433BF">
            <w:pPr>
              <w:ind w:left="176" w:hanging="176"/>
              <w:jc w:val="both"/>
              <w:rPr>
                <w:rFonts w:cstheme="minorHAnsi"/>
                <w:b/>
              </w:rPr>
            </w:pPr>
            <w:r w:rsidRPr="007729C1">
              <w:rPr>
                <w:rFonts w:cstheme="minorHAnsi"/>
                <w:b/>
              </w:rPr>
              <w:t>Podsumowanie:</w:t>
            </w:r>
          </w:p>
        </w:tc>
        <w:tc>
          <w:tcPr>
            <w:tcW w:w="7938" w:type="dxa"/>
            <w:gridSpan w:val="2"/>
            <w:hideMark/>
          </w:tcPr>
          <w:p w14:paraId="68337B2F" w14:textId="4873D0B9" w:rsidR="005B2FD8" w:rsidRPr="007729C1" w:rsidRDefault="005B2FD8" w:rsidP="00AC1729">
            <w:pPr>
              <w:jc w:val="both"/>
              <w:rPr>
                <w:rFonts w:cstheme="minorHAnsi"/>
              </w:rPr>
            </w:pPr>
            <w:r w:rsidRPr="007729C1">
              <w:rPr>
                <w:rFonts w:cstheme="minorHAnsi"/>
              </w:rPr>
              <w:t xml:space="preserve">Niniejsza </w:t>
            </w:r>
            <w:r w:rsidR="00AC1729" w:rsidRPr="007729C1">
              <w:rPr>
                <w:rFonts w:cstheme="minorHAnsi"/>
              </w:rPr>
              <w:t>procedura</w:t>
            </w:r>
            <w:r w:rsidRPr="007729C1">
              <w:rPr>
                <w:rFonts w:cstheme="minorHAnsi"/>
              </w:rPr>
              <w:t xml:space="preserve"> opisuje </w:t>
            </w:r>
            <w:r w:rsidR="00BF6F95" w:rsidRPr="007729C1">
              <w:rPr>
                <w:rFonts w:cstheme="minorHAnsi"/>
              </w:rPr>
              <w:t>sposób postępowania, w przypadku ekspozycji na krew lub potencjalnie zakaźny materiał oraz określ</w:t>
            </w:r>
            <w:r w:rsidR="00626EB4">
              <w:rPr>
                <w:rFonts w:cstheme="minorHAnsi"/>
              </w:rPr>
              <w:t>a</w:t>
            </w:r>
            <w:r w:rsidR="00BF6F95" w:rsidRPr="007729C1">
              <w:rPr>
                <w:rFonts w:cstheme="minorHAnsi"/>
              </w:rPr>
              <w:t xml:space="preserve"> działania, jakie powinny być podjęte w celu zapobieżenia </w:t>
            </w:r>
            <w:r w:rsidR="007729C1" w:rsidRPr="007729C1">
              <w:rPr>
                <w:rFonts w:cstheme="minorHAnsi"/>
              </w:rPr>
              <w:t>zakażeniom</w:t>
            </w:r>
          </w:p>
        </w:tc>
      </w:tr>
      <w:tr w:rsidR="005B2FD8" w:rsidRPr="007729C1" w14:paraId="64B812B8" w14:textId="77777777" w:rsidTr="00226D83">
        <w:trPr>
          <w:trHeight w:val="333"/>
        </w:trPr>
        <w:tc>
          <w:tcPr>
            <w:tcW w:w="2694" w:type="dxa"/>
            <w:vAlign w:val="center"/>
          </w:tcPr>
          <w:p w14:paraId="01CECC62" w14:textId="77777777" w:rsidR="005B2FD8" w:rsidRPr="007729C1" w:rsidRDefault="005B2FD8" w:rsidP="00D433BF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758381C6" w14:textId="77777777" w:rsidR="005B2FD8" w:rsidRPr="007729C1" w:rsidRDefault="005B2FD8" w:rsidP="00D433BF">
            <w:pPr>
              <w:jc w:val="both"/>
              <w:rPr>
                <w:rFonts w:cstheme="minorHAnsi"/>
              </w:rPr>
            </w:pPr>
            <w:r w:rsidRPr="007729C1">
              <w:rPr>
                <w:rFonts w:cstheme="minorHAnsi"/>
              </w:rPr>
              <w:t>Stanowisko</w:t>
            </w:r>
          </w:p>
        </w:tc>
        <w:tc>
          <w:tcPr>
            <w:tcW w:w="5528" w:type="dxa"/>
            <w:vAlign w:val="center"/>
          </w:tcPr>
          <w:p w14:paraId="51166F49" w14:textId="77777777" w:rsidR="005B2FD8" w:rsidRPr="007729C1" w:rsidRDefault="005B2FD8" w:rsidP="00D433BF">
            <w:pPr>
              <w:jc w:val="both"/>
              <w:rPr>
                <w:rFonts w:cstheme="minorHAnsi"/>
              </w:rPr>
            </w:pPr>
            <w:r w:rsidRPr="007729C1">
              <w:rPr>
                <w:rFonts w:cstheme="minorHAnsi"/>
              </w:rPr>
              <w:t>Data, podpis</w:t>
            </w:r>
          </w:p>
        </w:tc>
      </w:tr>
      <w:tr w:rsidR="005B2FD8" w:rsidRPr="007729C1" w14:paraId="35680EF3" w14:textId="77777777" w:rsidTr="00226D83">
        <w:trPr>
          <w:trHeight w:val="333"/>
        </w:trPr>
        <w:tc>
          <w:tcPr>
            <w:tcW w:w="2694" w:type="dxa"/>
            <w:vAlign w:val="center"/>
          </w:tcPr>
          <w:p w14:paraId="04B2F676" w14:textId="77777777" w:rsidR="005B2FD8" w:rsidRPr="007729C1" w:rsidRDefault="005B2FD8" w:rsidP="00D433BF">
            <w:pPr>
              <w:jc w:val="both"/>
              <w:rPr>
                <w:rFonts w:cstheme="minorHAnsi"/>
              </w:rPr>
            </w:pPr>
            <w:r w:rsidRPr="007729C1">
              <w:rPr>
                <w:rFonts w:cstheme="minorHAnsi"/>
              </w:rPr>
              <w:t>Autor</w:t>
            </w:r>
          </w:p>
          <w:p w14:paraId="60A5C9A2" w14:textId="77777777" w:rsidR="005B2FD8" w:rsidRPr="007729C1" w:rsidRDefault="005B2FD8" w:rsidP="00D433BF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5335319A" w14:textId="610ABB0E" w:rsidR="005B2FD8" w:rsidRPr="007729C1" w:rsidRDefault="005B2FD8" w:rsidP="00D433BF">
            <w:pPr>
              <w:jc w:val="both"/>
              <w:rPr>
                <w:rFonts w:cstheme="minorHAnsi"/>
              </w:rPr>
            </w:pPr>
          </w:p>
        </w:tc>
        <w:tc>
          <w:tcPr>
            <w:tcW w:w="5528" w:type="dxa"/>
            <w:vAlign w:val="center"/>
          </w:tcPr>
          <w:p w14:paraId="3ABCD469" w14:textId="77777777" w:rsidR="005B2FD8" w:rsidRPr="007729C1" w:rsidRDefault="005B2FD8" w:rsidP="00D433BF">
            <w:pPr>
              <w:jc w:val="both"/>
              <w:rPr>
                <w:rFonts w:cstheme="minorHAnsi"/>
              </w:rPr>
            </w:pPr>
          </w:p>
          <w:p w14:paraId="792D9675" w14:textId="77777777" w:rsidR="005B2FD8" w:rsidRPr="007729C1" w:rsidRDefault="005B2FD8" w:rsidP="00D433BF">
            <w:pPr>
              <w:jc w:val="both"/>
              <w:rPr>
                <w:rFonts w:cstheme="minorHAnsi"/>
              </w:rPr>
            </w:pPr>
          </w:p>
          <w:p w14:paraId="64F2104C" w14:textId="77777777" w:rsidR="005B2FD8" w:rsidRPr="007729C1" w:rsidRDefault="005B2FD8" w:rsidP="00D433BF">
            <w:pPr>
              <w:jc w:val="both"/>
              <w:rPr>
                <w:rFonts w:cstheme="minorHAnsi"/>
              </w:rPr>
            </w:pPr>
          </w:p>
        </w:tc>
      </w:tr>
      <w:tr w:rsidR="00CA50DE" w:rsidRPr="007729C1" w14:paraId="27F344B4" w14:textId="77777777" w:rsidTr="00226D83">
        <w:trPr>
          <w:trHeight w:val="333"/>
        </w:trPr>
        <w:tc>
          <w:tcPr>
            <w:tcW w:w="2694" w:type="dxa"/>
            <w:vAlign w:val="center"/>
          </w:tcPr>
          <w:p w14:paraId="4C2C843B" w14:textId="41E91985" w:rsidR="00CA50DE" w:rsidRPr="007729C1" w:rsidRDefault="00CA50DE" w:rsidP="00D433BF">
            <w:pPr>
              <w:jc w:val="both"/>
              <w:rPr>
                <w:rFonts w:cstheme="minorHAnsi"/>
              </w:rPr>
            </w:pPr>
            <w:r w:rsidRPr="007729C1">
              <w:rPr>
                <w:rFonts w:cstheme="minorHAnsi"/>
              </w:rPr>
              <w:t>Sprawdzone przez</w:t>
            </w:r>
          </w:p>
        </w:tc>
        <w:tc>
          <w:tcPr>
            <w:tcW w:w="2410" w:type="dxa"/>
            <w:vAlign w:val="center"/>
          </w:tcPr>
          <w:p w14:paraId="31705D8E" w14:textId="77777777" w:rsidR="00CA50DE" w:rsidRPr="007729C1" w:rsidRDefault="00CA50DE" w:rsidP="00D433BF">
            <w:pPr>
              <w:jc w:val="both"/>
              <w:rPr>
                <w:rFonts w:cstheme="minorHAnsi"/>
              </w:rPr>
            </w:pPr>
          </w:p>
          <w:p w14:paraId="62D99649" w14:textId="273182B7" w:rsidR="00AC1729" w:rsidRPr="007729C1" w:rsidRDefault="00AC1729" w:rsidP="00D433BF">
            <w:pPr>
              <w:jc w:val="both"/>
              <w:rPr>
                <w:rFonts w:cstheme="minorHAnsi"/>
              </w:rPr>
            </w:pPr>
          </w:p>
        </w:tc>
        <w:tc>
          <w:tcPr>
            <w:tcW w:w="5528" w:type="dxa"/>
            <w:vAlign w:val="center"/>
          </w:tcPr>
          <w:p w14:paraId="506759F7" w14:textId="77777777" w:rsidR="00CA50DE" w:rsidRPr="007729C1" w:rsidRDefault="00CA50DE" w:rsidP="00D433BF">
            <w:pPr>
              <w:jc w:val="both"/>
              <w:rPr>
                <w:rFonts w:cstheme="minorHAnsi"/>
              </w:rPr>
            </w:pPr>
          </w:p>
        </w:tc>
      </w:tr>
      <w:tr w:rsidR="005B2FD8" w:rsidRPr="007729C1" w14:paraId="79D43C70" w14:textId="77777777" w:rsidTr="00226D83">
        <w:trPr>
          <w:trHeight w:val="333"/>
        </w:trPr>
        <w:tc>
          <w:tcPr>
            <w:tcW w:w="2694" w:type="dxa"/>
            <w:vAlign w:val="center"/>
          </w:tcPr>
          <w:p w14:paraId="20184FFC" w14:textId="77777777" w:rsidR="005B2FD8" w:rsidRPr="007729C1" w:rsidRDefault="005B2FD8" w:rsidP="00D433BF">
            <w:pPr>
              <w:jc w:val="both"/>
              <w:rPr>
                <w:rFonts w:cstheme="minorHAnsi"/>
              </w:rPr>
            </w:pPr>
            <w:r w:rsidRPr="007729C1">
              <w:rPr>
                <w:rFonts w:cstheme="minorHAnsi"/>
              </w:rPr>
              <w:t xml:space="preserve">Zatwierdzone przez </w:t>
            </w:r>
          </w:p>
        </w:tc>
        <w:tc>
          <w:tcPr>
            <w:tcW w:w="2410" w:type="dxa"/>
            <w:vAlign w:val="center"/>
          </w:tcPr>
          <w:p w14:paraId="5FC12A65" w14:textId="63AC37BF" w:rsidR="005B2FD8" w:rsidRPr="007729C1" w:rsidRDefault="00AC1729" w:rsidP="00D433BF">
            <w:pPr>
              <w:jc w:val="both"/>
              <w:rPr>
                <w:rFonts w:cstheme="minorHAnsi"/>
              </w:rPr>
            </w:pPr>
            <w:r w:rsidRPr="007729C1">
              <w:rPr>
                <w:rFonts w:cstheme="minorHAnsi"/>
              </w:rPr>
              <w:t xml:space="preserve">Kierownik </w:t>
            </w:r>
            <w:r w:rsidR="001B12EC" w:rsidRPr="007729C1">
              <w:rPr>
                <w:rFonts w:cstheme="minorHAnsi"/>
              </w:rPr>
              <w:t>A</w:t>
            </w:r>
            <w:r w:rsidRPr="007729C1">
              <w:rPr>
                <w:rFonts w:cstheme="minorHAnsi"/>
              </w:rPr>
              <w:t>pteki</w:t>
            </w:r>
          </w:p>
        </w:tc>
        <w:tc>
          <w:tcPr>
            <w:tcW w:w="5528" w:type="dxa"/>
            <w:vAlign w:val="center"/>
          </w:tcPr>
          <w:p w14:paraId="10845935" w14:textId="77777777" w:rsidR="005B2FD8" w:rsidRPr="007729C1" w:rsidRDefault="005B2FD8" w:rsidP="00D433BF">
            <w:pPr>
              <w:jc w:val="both"/>
              <w:rPr>
                <w:rFonts w:cstheme="minorHAnsi"/>
              </w:rPr>
            </w:pPr>
          </w:p>
          <w:p w14:paraId="405F0B0A" w14:textId="77777777" w:rsidR="005B2FD8" w:rsidRPr="007729C1" w:rsidRDefault="005B2FD8" w:rsidP="00D433BF">
            <w:pPr>
              <w:jc w:val="both"/>
              <w:rPr>
                <w:rFonts w:cstheme="minorHAnsi"/>
              </w:rPr>
            </w:pPr>
          </w:p>
          <w:p w14:paraId="19374EBC" w14:textId="77777777" w:rsidR="005B2FD8" w:rsidRPr="007729C1" w:rsidRDefault="005B2FD8" w:rsidP="00D433BF">
            <w:pPr>
              <w:jc w:val="both"/>
              <w:rPr>
                <w:rFonts w:cstheme="minorHAnsi"/>
              </w:rPr>
            </w:pPr>
          </w:p>
        </w:tc>
      </w:tr>
      <w:tr w:rsidR="005B2FD8" w:rsidRPr="007729C1" w14:paraId="7C5AC3AD" w14:textId="77777777" w:rsidTr="00226D83">
        <w:trPr>
          <w:trHeight w:val="333"/>
        </w:trPr>
        <w:tc>
          <w:tcPr>
            <w:tcW w:w="10632" w:type="dxa"/>
            <w:gridSpan w:val="3"/>
            <w:vAlign w:val="center"/>
          </w:tcPr>
          <w:p w14:paraId="5E1F9317" w14:textId="77777777" w:rsidR="005B2FD8" w:rsidRPr="007729C1" w:rsidRDefault="005B2FD8" w:rsidP="00D433BF">
            <w:pPr>
              <w:jc w:val="both"/>
              <w:rPr>
                <w:rFonts w:cstheme="minorHAnsi"/>
                <w:b/>
              </w:rPr>
            </w:pPr>
            <w:r w:rsidRPr="007729C1">
              <w:rPr>
                <w:rFonts w:cstheme="minorHAnsi"/>
                <w:b/>
              </w:rPr>
              <w:t>Historia</w:t>
            </w:r>
          </w:p>
        </w:tc>
      </w:tr>
      <w:tr w:rsidR="005B2FD8" w:rsidRPr="007729C1" w14:paraId="627FA17A" w14:textId="77777777" w:rsidTr="00226D83">
        <w:trPr>
          <w:trHeight w:val="333"/>
        </w:trPr>
        <w:tc>
          <w:tcPr>
            <w:tcW w:w="2694" w:type="dxa"/>
            <w:vAlign w:val="center"/>
          </w:tcPr>
          <w:p w14:paraId="4111BA62" w14:textId="77777777" w:rsidR="005B2FD8" w:rsidRPr="007729C1" w:rsidRDefault="005B2FD8" w:rsidP="00D433BF">
            <w:pPr>
              <w:jc w:val="both"/>
              <w:rPr>
                <w:rFonts w:cstheme="minorHAnsi"/>
              </w:rPr>
            </w:pPr>
            <w:r w:rsidRPr="007729C1">
              <w:rPr>
                <w:rFonts w:cstheme="minorHAnsi"/>
              </w:rPr>
              <w:t>Wersja</w:t>
            </w:r>
          </w:p>
        </w:tc>
        <w:tc>
          <w:tcPr>
            <w:tcW w:w="2410" w:type="dxa"/>
            <w:vAlign w:val="center"/>
          </w:tcPr>
          <w:p w14:paraId="6028293A" w14:textId="77777777" w:rsidR="005B2FD8" w:rsidRPr="007729C1" w:rsidRDefault="005B2FD8" w:rsidP="00D433BF">
            <w:pPr>
              <w:jc w:val="both"/>
              <w:rPr>
                <w:rFonts w:cstheme="minorHAnsi"/>
              </w:rPr>
            </w:pPr>
            <w:r w:rsidRPr="007729C1">
              <w:rPr>
                <w:rFonts w:cstheme="minorHAnsi"/>
              </w:rPr>
              <w:t>Data wdrożenia</w:t>
            </w:r>
          </w:p>
        </w:tc>
        <w:tc>
          <w:tcPr>
            <w:tcW w:w="5528" w:type="dxa"/>
            <w:vAlign w:val="center"/>
          </w:tcPr>
          <w:p w14:paraId="7FC277EC" w14:textId="77777777" w:rsidR="005B2FD8" w:rsidRPr="007729C1" w:rsidRDefault="005B2FD8" w:rsidP="00D433BF">
            <w:pPr>
              <w:jc w:val="both"/>
              <w:rPr>
                <w:rFonts w:cstheme="minorHAnsi"/>
              </w:rPr>
            </w:pPr>
            <w:r w:rsidRPr="007729C1">
              <w:rPr>
                <w:rFonts w:cstheme="minorHAnsi"/>
              </w:rPr>
              <w:t>Opis zmiany</w:t>
            </w:r>
          </w:p>
        </w:tc>
      </w:tr>
      <w:tr w:rsidR="005B2FD8" w:rsidRPr="007729C1" w14:paraId="6DF4F2E7" w14:textId="77777777" w:rsidTr="00226D83">
        <w:trPr>
          <w:trHeight w:val="143"/>
        </w:trPr>
        <w:tc>
          <w:tcPr>
            <w:tcW w:w="2694" w:type="dxa"/>
            <w:vAlign w:val="center"/>
          </w:tcPr>
          <w:p w14:paraId="5562B231" w14:textId="77777777" w:rsidR="005B2FD8" w:rsidRPr="007729C1" w:rsidRDefault="005B2FD8" w:rsidP="00D433BF">
            <w:pPr>
              <w:jc w:val="both"/>
              <w:rPr>
                <w:rFonts w:cstheme="minorHAnsi"/>
              </w:rPr>
            </w:pPr>
            <w:r w:rsidRPr="007729C1">
              <w:rPr>
                <w:rFonts w:cstheme="minorHAnsi"/>
              </w:rPr>
              <w:t>01</w:t>
            </w:r>
          </w:p>
        </w:tc>
        <w:tc>
          <w:tcPr>
            <w:tcW w:w="2410" w:type="dxa"/>
            <w:vAlign w:val="center"/>
          </w:tcPr>
          <w:p w14:paraId="465AD8B8" w14:textId="54E1CE16" w:rsidR="005B2FD8" w:rsidRPr="007729C1" w:rsidRDefault="005B2FD8" w:rsidP="00D433BF">
            <w:pPr>
              <w:jc w:val="both"/>
              <w:rPr>
                <w:rFonts w:cstheme="minorHAnsi"/>
              </w:rPr>
            </w:pPr>
          </w:p>
        </w:tc>
        <w:tc>
          <w:tcPr>
            <w:tcW w:w="5528" w:type="dxa"/>
            <w:vAlign w:val="center"/>
          </w:tcPr>
          <w:p w14:paraId="2638D94C" w14:textId="77777777" w:rsidR="005B2FD8" w:rsidRPr="007729C1" w:rsidRDefault="00C35CB0" w:rsidP="00D433BF">
            <w:pPr>
              <w:jc w:val="both"/>
              <w:rPr>
                <w:rFonts w:cstheme="minorHAnsi"/>
              </w:rPr>
            </w:pPr>
            <w:r w:rsidRPr="007729C1">
              <w:rPr>
                <w:rFonts w:cstheme="minorHAnsi"/>
              </w:rPr>
              <w:t>Opracowanie dokumentu</w:t>
            </w:r>
          </w:p>
        </w:tc>
      </w:tr>
    </w:tbl>
    <w:p w14:paraId="5314C60F" w14:textId="3EC1D778" w:rsidR="00FA2961" w:rsidRPr="007729C1" w:rsidRDefault="00FA2961" w:rsidP="00D433BF">
      <w:pPr>
        <w:pStyle w:val="Nagwek1"/>
        <w:jc w:val="both"/>
        <w:rPr>
          <w:rFonts w:eastAsiaTheme="minorHAnsi" w:cstheme="minorHAnsi"/>
          <w:b w:val="0"/>
          <w:bCs w:val="0"/>
          <w:sz w:val="22"/>
          <w:szCs w:val="22"/>
        </w:rPr>
      </w:pPr>
    </w:p>
    <w:p w14:paraId="2D73E9FE" w14:textId="77777777" w:rsidR="00AC1729" w:rsidRPr="007729C1" w:rsidRDefault="00AC1729" w:rsidP="00AC1729">
      <w:pPr>
        <w:rPr>
          <w:rFonts w:cstheme="minorHAnsi"/>
        </w:rPr>
      </w:pPr>
    </w:p>
    <w:p w14:paraId="5EFF1BD1" w14:textId="77777777" w:rsidR="00D017E6" w:rsidRPr="007729C1" w:rsidRDefault="00D017E6" w:rsidP="00D433BF">
      <w:pPr>
        <w:jc w:val="both"/>
        <w:rPr>
          <w:rFonts w:cstheme="minorHAnsi"/>
        </w:rPr>
      </w:pPr>
    </w:p>
    <w:p w14:paraId="7BDB101E" w14:textId="77777777" w:rsidR="00347F96" w:rsidRPr="007729C1" w:rsidRDefault="00347F96" w:rsidP="00D433BF">
      <w:pPr>
        <w:jc w:val="both"/>
        <w:rPr>
          <w:rFonts w:cstheme="minorHAnsi"/>
        </w:rPr>
      </w:pPr>
    </w:p>
    <w:p w14:paraId="1E063E05" w14:textId="77777777" w:rsidR="00347F96" w:rsidRPr="007729C1" w:rsidRDefault="00347F96" w:rsidP="00D433BF">
      <w:pPr>
        <w:jc w:val="both"/>
        <w:rPr>
          <w:rFonts w:cstheme="minorHAnsi"/>
        </w:rPr>
      </w:pPr>
    </w:p>
    <w:p w14:paraId="708607AD" w14:textId="77777777" w:rsidR="00347F96" w:rsidRPr="007729C1" w:rsidRDefault="00347F96" w:rsidP="00D433BF">
      <w:pPr>
        <w:jc w:val="both"/>
        <w:rPr>
          <w:rFonts w:cstheme="minorHAnsi"/>
        </w:rPr>
      </w:pPr>
    </w:p>
    <w:p w14:paraId="60E16B16" w14:textId="77777777" w:rsidR="00347F96" w:rsidRPr="007729C1" w:rsidRDefault="00347F96" w:rsidP="00D433BF">
      <w:pPr>
        <w:jc w:val="both"/>
        <w:rPr>
          <w:rFonts w:cstheme="minorHAnsi"/>
        </w:rPr>
      </w:pPr>
    </w:p>
    <w:p w14:paraId="42D612EB" w14:textId="77777777" w:rsidR="00347F96" w:rsidRPr="007729C1" w:rsidRDefault="00347F96" w:rsidP="00D433BF">
      <w:pPr>
        <w:jc w:val="both"/>
        <w:rPr>
          <w:rFonts w:cstheme="minorHAnsi"/>
        </w:rPr>
      </w:pPr>
    </w:p>
    <w:p w14:paraId="29A098BD" w14:textId="77777777" w:rsidR="00347F96" w:rsidRPr="007729C1" w:rsidRDefault="00347F96" w:rsidP="00D433BF">
      <w:pPr>
        <w:jc w:val="both"/>
        <w:rPr>
          <w:rFonts w:cstheme="minorHAnsi"/>
        </w:rPr>
      </w:pPr>
    </w:p>
    <w:p w14:paraId="11105C8F" w14:textId="77777777" w:rsidR="00347F96" w:rsidRPr="007729C1" w:rsidRDefault="00347F96" w:rsidP="00D433BF">
      <w:pPr>
        <w:jc w:val="both"/>
        <w:rPr>
          <w:rFonts w:cstheme="minorHAnsi"/>
        </w:rPr>
      </w:pPr>
    </w:p>
    <w:p w14:paraId="3BBBA1E2" w14:textId="77777777" w:rsidR="00C35CB0" w:rsidRPr="007729C1" w:rsidRDefault="00C35CB0" w:rsidP="00D433BF">
      <w:pPr>
        <w:jc w:val="both"/>
        <w:rPr>
          <w:rFonts w:cstheme="minorHAnsi"/>
        </w:rPr>
      </w:pPr>
    </w:p>
    <w:p w14:paraId="283E1CF7" w14:textId="77777777" w:rsidR="00C35CB0" w:rsidRPr="007729C1" w:rsidRDefault="00C35CB0" w:rsidP="00D433BF">
      <w:pPr>
        <w:jc w:val="both"/>
        <w:rPr>
          <w:rFonts w:cstheme="minorHAnsi"/>
        </w:rPr>
      </w:pPr>
    </w:p>
    <w:p w14:paraId="71E9FC9B" w14:textId="77777777" w:rsidR="00C35CB0" w:rsidRPr="007729C1" w:rsidRDefault="00C35CB0" w:rsidP="00D433BF">
      <w:pPr>
        <w:jc w:val="both"/>
        <w:rPr>
          <w:rFonts w:cstheme="minorHAnsi"/>
        </w:rPr>
      </w:pPr>
    </w:p>
    <w:p w14:paraId="388CAE16" w14:textId="77777777" w:rsidR="004A4C84" w:rsidRPr="007729C1" w:rsidRDefault="004A4C84" w:rsidP="00D433BF">
      <w:pPr>
        <w:jc w:val="both"/>
        <w:rPr>
          <w:rFonts w:cstheme="minorHAnsi"/>
        </w:rPr>
      </w:pPr>
    </w:p>
    <w:p w14:paraId="07FF4B80" w14:textId="77777777" w:rsidR="00D017E6" w:rsidRPr="007729C1" w:rsidRDefault="00D017E6" w:rsidP="00D433BF">
      <w:pPr>
        <w:jc w:val="both"/>
        <w:rPr>
          <w:rFonts w:cstheme="minorHAnsi"/>
          <w:b/>
        </w:rPr>
      </w:pPr>
      <w:r w:rsidRPr="007729C1">
        <w:rPr>
          <w:rFonts w:cstheme="minorHAnsi"/>
          <w:b/>
        </w:rPr>
        <w:t>Spis treści</w:t>
      </w:r>
    </w:p>
    <w:p w14:paraId="07E8FBD1" w14:textId="71713313" w:rsidR="001B12EC" w:rsidRPr="007729C1" w:rsidRDefault="005349CF">
      <w:pPr>
        <w:pStyle w:val="Spistreci1"/>
        <w:tabs>
          <w:tab w:val="left" w:pos="440"/>
          <w:tab w:val="right" w:leader="dot" w:pos="9486"/>
        </w:tabs>
        <w:rPr>
          <w:rFonts w:eastAsiaTheme="minorEastAsia" w:cstheme="minorHAnsi"/>
          <w:noProof/>
          <w:lang w:eastAsia="pl-PL"/>
        </w:rPr>
      </w:pPr>
      <w:r w:rsidRPr="007729C1">
        <w:rPr>
          <w:rFonts w:cstheme="minorHAnsi"/>
        </w:rPr>
        <w:fldChar w:fldCharType="begin"/>
      </w:r>
      <w:r w:rsidRPr="007729C1">
        <w:rPr>
          <w:rFonts w:cstheme="minorHAnsi"/>
        </w:rPr>
        <w:instrText xml:space="preserve"> TOC \o "1-1" \h \z \u </w:instrText>
      </w:r>
      <w:r w:rsidRPr="007729C1">
        <w:rPr>
          <w:rFonts w:cstheme="minorHAnsi"/>
        </w:rPr>
        <w:fldChar w:fldCharType="separate"/>
      </w:r>
      <w:hyperlink w:anchor="_Toc75728708" w:history="1">
        <w:r w:rsidR="001B12EC" w:rsidRPr="007729C1">
          <w:rPr>
            <w:rStyle w:val="Hipercze"/>
            <w:rFonts w:cstheme="minorHAnsi"/>
            <w:noProof/>
          </w:rPr>
          <w:t>1.</w:t>
        </w:r>
        <w:r w:rsidR="001B12EC" w:rsidRPr="007729C1">
          <w:rPr>
            <w:rFonts w:eastAsiaTheme="minorEastAsia" w:cstheme="minorHAnsi"/>
            <w:noProof/>
            <w:lang w:eastAsia="pl-PL"/>
          </w:rPr>
          <w:tab/>
        </w:r>
        <w:r w:rsidR="00331A2F">
          <w:rPr>
            <w:rFonts w:eastAsiaTheme="minorEastAsia" w:cstheme="minorHAnsi"/>
            <w:noProof/>
            <w:lang w:eastAsia="pl-PL"/>
          </w:rPr>
          <w:t>Podstawa prawna</w:t>
        </w:r>
        <w:r w:rsidR="001B12EC" w:rsidRPr="007729C1">
          <w:rPr>
            <w:rFonts w:cstheme="minorHAnsi"/>
            <w:noProof/>
            <w:webHidden/>
          </w:rPr>
          <w:tab/>
        </w:r>
        <w:r w:rsidR="001B12EC" w:rsidRPr="007729C1">
          <w:rPr>
            <w:rFonts w:cstheme="minorHAnsi"/>
            <w:noProof/>
            <w:webHidden/>
          </w:rPr>
          <w:fldChar w:fldCharType="begin"/>
        </w:r>
        <w:r w:rsidR="001B12EC" w:rsidRPr="007729C1">
          <w:rPr>
            <w:rFonts w:cstheme="minorHAnsi"/>
            <w:noProof/>
            <w:webHidden/>
          </w:rPr>
          <w:instrText xml:space="preserve"> PAGEREF _Toc75728708 \h </w:instrText>
        </w:r>
        <w:r w:rsidR="001B12EC" w:rsidRPr="007729C1">
          <w:rPr>
            <w:rFonts w:cstheme="minorHAnsi"/>
            <w:noProof/>
            <w:webHidden/>
          </w:rPr>
        </w:r>
        <w:r w:rsidR="001B12EC" w:rsidRPr="007729C1">
          <w:rPr>
            <w:rFonts w:cstheme="minorHAnsi"/>
            <w:noProof/>
            <w:webHidden/>
          </w:rPr>
          <w:fldChar w:fldCharType="separate"/>
        </w:r>
        <w:r w:rsidR="001B12EC" w:rsidRPr="007729C1">
          <w:rPr>
            <w:rFonts w:cstheme="minorHAnsi"/>
            <w:noProof/>
            <w:webHidden/>
          </w:rPr>
          <w:t>3</w:t>
        </w:r>
        <w:r w:rsidR="001B12EC" w:rsidRPr="007729C1">
          <w:rPr>
            <w:rFonts w:cstheme="minorHAnsi"/>
            <w:noProof/>
            <w:webHidden/>
          </w:rPr>
          <w:fldChar w:fldCharType="end"/>
        </w:r>
      </w:hyperlink>
    </w:p>
    <w:p w14:paraId="10112AD0" w14:textId="11F36596" w:rsidR="001B12EC" w:rsidRPr="007729C1" w:rsidRDefault="001B12EC">
      <w:pPr>
        <w:pStyle w:val="Spistreci1"/>
        <w:tabs>
          <w:tab w:val="left" w:pos="440"/>
          <w:tab w:val="right" w:leader="dot" w:pos="9486"/>
        </w:tabs>
        <w:rPr>
          <w:rFonts w:eastAsiaTheme="minorEastAsia" w:cstheme="minorHAnsi"/>
          <w:noProof/>
          <w:lang w:eastAsia="pl-PL"/>
        </w:rPr>
      </w:pPr>
      <w:hyperlink w:anchor="_Toc75728709" w:history="1">
        <w:r w:rsidRPr="007729C1">
          <w:rPr>
            <w:rStyle w:val="Hipercze"/>
            <w:rFonts w:cstheme="minorHAnsi"/>
            <w:noProof/>
          </w:rPr>
          <w:t>2.</w:t>
        </w:r>
        <w:r w:rsidRPr="007729C1">
          <w:rPr>
            <w:rFonts w:eastAsiaTheme="minorEastAsia" w:cstheme="minorHAnsi"/>
            <w:noProof/>
            <w:lang w:eastAsia="pl-PL"/>
          </w:rPr>
          <w:tab/>
        </w:r>
        <w:r w:rsidRPr="007729C1">
          <w:rPr>
            <w:rStyle w:val="Hipercze"/>
            <w:rFonts w:cstheme="minorHAnsi"/>
            <w:noProof/>
          </w:rPr>
          <w:t>Cel i zakres</w:t>
        </w:r>
        <w:r w:rsidRPr="007729C1">
          <w:rPr>
            <w:rFonts w:cstheme="minorHAnsi"/>
            <w:noProof/>
            <w:webHidden/>
          </w:rPr>
          <w:tab/>
        </w:r>
        <w:r w:rsidRPr="007729C1">
          <w:rPr>
            <w:rFonts w:cstheme="minorHAnsi"/>
            <w:noProof/>
            <w:webHidden/>
          </w:rPr>
          <w:fldChar w:fldCharType="begin"/>
        </w:r>
        <w:r w:rsidRPr="007729C1">
          <w:rPr>
            <w:rFonts w:cstheme="minorHAnsi"/>
            <w:noProof/>
            <w:webHidden/>
          </w:rPr>
          <w:instrText xml:space="preserve"> PAGEREF _Toc75728709 \h </w:instrText>
        </w:r>
        <w:r w:rsidRPr="007729C1">
          <w:rPr>
            <w:rFonts w:cstheme="minorHAnsi"/>
            <w:noProof/>
            <w:webHidden/>
          </w:rPr>
        </w:r>
        <w:r w:rsidRPr="007729C1">
          <w:rPr>
            <w:rFonts w:cstheme="minorHAnsi"/>
            <w:noProof/>
            <w:webHidden/>
          </w:rPr>
          <w:fldChar w:fldCharType="separate"/>
        </w:r>
        <w:r w:rsidRPr="007729C1">
          <w:rPr>
            <w:rFonts w:cstheme="minorHAnsi"/>
            <w:noProof/>
            <w:webHidden/>
          </w:rPr>
          <w:t>3</w:t>
        </w:r>
        <w:r w:rsidRPr="007729C1">
          <w:rPr>
            <w:rFonts w:cstheme="minorHAnsi"/>
            <w:noProof/>
            <w:webHidden/>
          </w:rPr>
          <w:fldChar w:fldCharType="end"/>
        </w:r>
      </w:hyperlink>
    </w:p>
    <w:p w14:paraId="7DA435A4" w14:textId="379498D0" w:rsidR="001B12EC" w:rsidRPr="007729C1" w:rsidRDefault="001B12EC">
      <w:pPr>
        <w:pStyle w:val="Spistreci1"/>
        <w:tabs>
          <w:tab w:val="left" w:pos="440"/>
          <w:tab w:val="right" w:leader="dot" w:pos="9486"/>
        </w:tabs>
        <w:rPr>
          <w:rFonts w:eastAsiaTheme="minorEastAsia" w:cstheme="minorHAnsi"/>
          <w:noProof/>
          <w:lang w:eastAsia="pl-PL"/>
        </w:rPr>
      </w:pPr>
      <w:hyperlink w:anchor="_Toc75728710" w:history="1">
        <w:r w:rsidRPr="007729C1">
          <w:rPr>
            <w:rStyle w:val="Hipercze"/>
            <w:rFonts w:cstheme="minorHAnsi"/>
            <w:noProof/>
          </w:rPr>
          <w:t>3.</w:t>
        </w:r>
        <w:r w:rsidRPr="007729C1">
          <w:rPr>
            <w:rFonts w:eastAsiaTheme="minorEastAsia" w:cstheme="minorHAnsi"/>
            <w:noProof/>
            <w:lang w:eastAsia="pl-PL"/>
          </w:rPr>
          <w:tab/>
        </w:r>
        <w:r w:rsidRPr="007729C1">
          <w:rPr>
            <w:rStyle w:val="Hipercze"/>
            <w:rFonts w:cstheme="minorHAnsi"/>
            <w:noProof/>
          </w:rPr>
          <w:t>Definicje</w:t>
        </w:r>
        <w:r w:rsidRPr="007729C1">
          <w:rPr>
            <w:rFonts w:cstheme="minorHAnsi"/>
            <w:noProof/>
            <w:webHidden/>
          </w:rPr>
          <w:tab/>
        </w:r>
        <w:r w:rsidRPr="007729C1">
          <w:rPr>
            <w:rFonts w:cstheme="minorHAnsi"/>
            <w:noProof/>
            <w:webHidden/>
          </w:rPr>
          <w:fldChar w:fldCharType="begin"/>
        </w:r>
        <w:r w:rsidRPr="007729C1">
          <w:rPr>
            <w:rFonts w:cstheme="minorHAnsi"/>
            <w:noProof/>
            <w:webHidden/>
          </w:rPr>
          <w:instrText xml:space="preserve"> PAGEREF _Toc75728710 \h </w:instrText>
        </w:r>
        <w:r w:rsidRPr="007729C1">
          <w:rPr>
            <w:rFonts w:cstheme="minorHAnsi"/>
            <w:noProof/>
            <w:webHidden/>
          </w:rPr>
        </w:r>
        <w:r w:rsidRPr="007729C1">
          <w:rPr>
            <w:rFonts w:cstheme="minorHAnsi"/>
            <w:noProof/>
            <w:webHidden/>
          </w:rPr>
          <w:fldChar w:fldCharType="separate"/>
        </w:r>
        <w:r w:rsidRPr="007729C1">
          <w:rPr>
            <w:rFonts w:cstheme="minorHAnsi"/>
            <w:noProof/>
            <w:webHidden/>
          </w:rPr>
          <w:t>3</w:t>
        </w:r>
        <w:r w:rsidRPr="007729C1">
          <w:rPr>
            <w:rFonts w:cstheme="minorHAnsi"/>
            <w:noProof/>
            <w:webHidden/>
          </w:rPr>
          <w:fldChar w:fldCharType="end"/>
        </w:r>
      </w:hyperlink>
    </w:p>
    <w:p w14:paraId="1FAACABE" w14:textId="1C47BC65" w:rsidR="001B12EC" w:rsidRPr="007729C1" w:rsidRDefault="001B12EC">
      <w:pPr>
        <w:pStyle w:val="Spistreci1"/>
        <w:tabs>
          <w:tab w:val="left" w:pos="440"/>
          <w:tab w:val="right" w:leader="dot" w:pos="9486"/>
        </w:tabs>
        <w:rPr>
          <w:rFonts w:eastAsiaTheme="minorEastAsia" w:cstheme="minorHAnsi"/>
          <w:noProof/>
          <w:lang w:eastAsia="pl-PL"/>
        </w:rPr>
      </w:pPr>
      <w:hyperlink w:anchor="_Toc75728711" w:history="1">
        <w:r w:rsidRPr="007729C1">
          <w:rPr>
            <w:rStyle w:val="Hipercze"/>
            <w:rFonts w:cstheme="minorHAnsi"/>
            <w:noProof/>
          </w:rPr>
          <w:t>4.</w:t>
        </w:r>
        <w:r w:rsidRPr="007729C1">
          <w:rPr>
            <w:rFonts w:eastAsiaTheme="minorEastAsia" w:cstheme="minorHAnsi"/>
            <w:noProof/>
            <w:lang w:eastAsia="pl-PL"/>
          </w:rPr>
          <w:tab/>
        </w:r>
        <w:r w:rsidRPr="007729C1">
          <w:rPr>
            <w:rStyle w:val="Hipercze"/>
            <w:rFonts w:cstheme="minorHAnsi"/>
            <w:noProof/>
          </w:rPr>
          <w:t>Odpowiedzialność</w:t>
        </w:r>
        <w:r w:rsidRPr="007729C1">
          <w:rPr>
            <w:rFonts w:cstheme="minorHAnsi"/>
            <w:noProof/>
            <w:webHidden/>
          </w:rPr>
          <w:tab/>
        </w:r>
        <w:r w:rsidRPr="007729C1">
          <w:rPr>
            <w:rFonts w:cstheme="minorHAnsi"/>
            <w:noProof/>
            <w:webHidden/>
          </w:rPr>
          <w:fldChar w:fldCharType="begin"/>
        </w:r>
        <w:r w:rsidRPr="007729C1">
          <w:rPr>
            <w:rFonts w:cstheme="minorHAnsi"/>
            <w:noProof/>
            <w:webHidden/>
          </w:rPr>
          <w:instrText xml:space="preserve"> PAGEREF _Toc75728711 \h </w:instrText>
        </w:r>
        <w:r w:rsidRPr="007729C1">
          <w:rPr>
            <w:rFonts w:cstheme="minorHAnsi"/>
            <w:noProof/>
            <w:webHidden/>
          </w:rPr>
        </w:r>
        <w:r w:rsidRPr="007729C1">
          <w:rPr>
            <w:rFonts w:cstheme="minorHAnsi"/>
            <w:noProof/>
            <w:webHidden/>
          </w:rPr>
          <w:fldChar w:fldCharType="separate"/>
        </w:r>
        <w:r w:rsidRPr="007729C1">
          <w:rPr>
            <w:rFonts w:cstheme="minorHAnsi"/>
            <w:noProof/>
            <w:webHidden/>
          </w:rPr>
          <w:t>3</w:t>
        </w:r>
        <w:r w:rsidRPr="007729C1">
          <w:rPr>
            <w:rFonts w:cstheme="minorHAnsi"/>
            <w:noProof/>
            <w:webHidden/>
          </w:rPr>
          <w:fldChar w:fldCharType="end"/>
        </w:r>
      </w:hyperlink>
    </w:p>
    <w:p w14:paraId="76309FBB" w14:textId="335C695D" w:rsidR="001B12EC" w:rsidRPr="007729C1" w:rsidRDefault="001B12EC">
      <w:pPr>
        <w:pStyle w:val="Spistreci1"/>
        <w:tabs>
          <w:tab w:val="left" w:pos="440"/>
          <w:tab w:val="right" w:leader="dot" w:pos="9486"/>
        </w:tabs>
        <w:rPr>
          <w:rFonts w:eastAsiaTheme="minorEastAsia" w:cstheme="minorHAnsi"/>
          <w:noProof/>
          <w:lang w:eastAsia="pl-PL"/>
        </w:rPr>
      </w:pPr>
      <w:hyperlink w:anchor="_Toc75728712" w:history="1">
        <w:r w:rsidRPr="007729C1">
          <w:rPr>
            <w:rStyle w:val="Hipercze"/>
            <w:rFonts w:cstheme="minorHAnsi"/>
            <w:noProof/>
          </w:rPr>
          <w:t>5.</w:t>
        </w:r>
        <w:r w:rsidRPr="007729C1">
          <w:rPr>
            <w:rFonts w:eastAsiaTheme="minorEastAsia" w:cstheme="minorHAnsi"/>
            <w:noProof/>
            <w:lang w:eastAsia="pl-PL"/>
          </w:rPr>
          <w:tab/>
        </w:r>
        <w:r w:rsidRPr="007729C1">
          <w:rPr>
            <w:rStyle w:val="Hipercze"/>
            <w:rFonts w:cstheme="minorHAnsi"/>
            <w:noProof/>
          </w:rPr>
          <w:t>Procedura</w:t>
        </w:r>
        <w:r w:rsidRPr="007729C1">
          <w:rPr>
            <w:rFonts w:cstheme="minorHAnsi"/>
            <w:noProof/>
            <w:webHidden/>
          </w:rPr>
          <w:tab/>
        </w:r>
        <w:r w:rsidRPr="007729C1">
          <w:rPr>
            <w:rFonts w:cstheme="minorHAnsi"/>
            <w:noProof/>
            <w:webHidden/>
          </w:rPr>
          <w:fldChar w:fldCharType="begin"/>
        </w:r>
        <w:r w:rsidRPr="007729C1">
          <w:rPr>
            <w:rFonts w:cstheme="minorHAnsi"/>
            <w:noProof/>
            <w:webHidden/>
          </w:rPr>
          <w:instrText xml:space="preserve"> PAGEREF _Toc75728712 \h </w:instrText>
        </w:r>
        <w:r w:rsidRPr="007729C1">
          <w:rPr>
            <w:rFonts w:cstheme="minorHAnsi"/>
            <w:noProof/>
            <w:webHidden/>
          </w:rPr>
        </w:r>
        <w:r w:rsidRPr="007729C1">
          <w:rPr>
            <w:rFonts w:cstheme="minorHAnsi"/>
            <w:noProof/>
            <w:webHidden/>
          </w:rPr>
          <w:fldChar w:fldCharType="separate"/>
        </w:r>
        <w:r w:rsidRPr="007729C1">
          <w:rPr>
            <w:rFonts w:cstheme="minorHAnsi"/>
            <w:noProof/>
            <w:webHidden/>
          </w:rPr>
          <w:t>3</w:t>
        </w:r>
        <w:r w:rsidRPr="007729C1">
          <w:rPr>
            <w:rFonts w:cstheme="minorHAnsi"/>
            <w:noProof/>
            <w:webHidden/>
          </w:rPr>
          <w:fldChar w:fldCharType="end"/>
        </w:r>
      </w:hyperlink>
    </w:p>
    <w:p w14:paraId="426CB86D" w14:textId="362EA7A9" w:rsidR="001B12EC" w:rsidRPr="007729C1" w:rsidRDefault="001B12EC">
      <w:pPr>
        <w:pStyle w:val="Spistreci1"/>
        <w:tabs>
          <w:tab w:val="left" w:pos="440"/>
          <w:tab w:val="right" w:leader="dot" w:pos="9486"/>
        </w:tabs>
        <w:rPr>
          <w:rFonts w:eastAsiaTheme="minorEastAsia" w:cstheme="minorHAnsi"/>
          <w:noProof/>
          <w:lang w:eastAsia="pl-PL"/>
        </w:rPr>
      </w:pPr>
      <w:hyperlink w:anchor="_Toc75728713" w:history="1">
        <w:r w:rsidRPr="007729C1">
          <w:rPr>
            <w:rStyle w:val="Hipercze"/>
            <w:rFonts w:cstheme="minorHAnsi"/>
            <w:noProof/>
          </w:rPr>
          <w:t>6.</w:t>
        </w:r>
        <w:r w:rsidRPr="007729C1">
          <w:rPr>
            <w:rFonts w:eastAsiaTheme="minorEastAsia" w:cstheme="minorHAnsi"/>
            <w:noProof/>
            <w:lang w:eastAsia="pl-PL"/>
          </w:rPr>
          <w:tab/>
        </w:r>
        <w:r w:rsidRPr="007729C1">
          <w:rPr>
            <w:rStyle w:val="Hipercze"/>
            <w:rFonts w:cstheme="minorHAnsi"/>
            <w:noProof/>
          </w:rPr>
          <w:t>Referencje i załączniki</w:t>
        </w:r>
        <w:r w:rsidRPr="007729C1">
          <w:rPr>
            <w:rFonts w:cstheme="minorHAnsi"/>
            <w:noProof/>
            <w:webHidden/>
          </w:rPr>
          <w:tab/>
        </w:r>
        <w:r w:rsidRPr="007729C1">
          <w:rPr>
            <w:rFonts w:cstheme="minorHAnsi"/>
            <w:noProof/>
            <w:webHidden/>
          </w:rPr>
          <w:fldChar w:fldCharType="begin"/>
        </w:r>
        <w:r w:rsidRPr="007729C1">
          <w:rPr>
            <w:rFonts w:cstheme="minorHAnsi"/>
            <w:noProof/>
            <w:webHidden/>
          </w:rPr>
          <w:instrText xml:space="preserve"> PAGEREF _Toc75728713 \h </w:instrText>
        </w:r>
        <w:r w:rsidRPr="007729C1">
          <w:rPr>
            <w:rFonts w:cstheme="minorHAnsi"/>
            <w:noProof/>
            <w:webHidden/>
          </w:rPr>
        </w:r>
        <w:r w:rsidRPr="007729C1">
          <w:rPr>
            <w:rFonts w:cstheme="minorHAnsi"/>
            <w:noProof/>
            <w:webHidden/>
          </w:rPr>
          <w:fldChar w:fldCharType="separate"/>
        </w:r>
        <w:r w:rsidRPr="007729C1">
          <w:rPr>
            <w:rFonts w:cstheme="minorHAnsi"/>
            <w:noProof/>
            <w:webHidden/>
          </w:rPr>
          <w:t>6</w:t>
        </w:r>
        <w:r w:rsidRPr="007729C1">
          <w:rPr>
            <w:rFonts w:cstheme="minorHAnsi"/>
            <w:noProof/>
            <w:webHidden/>
          </w:rPr>
          <w:fldChar w:fldCharType="end"/>
        </w:r>
      </w:hyperlink>
    </w:p>
    <w:p w14:paraId="6B602FA4" w14:textId="5FEC123A" w:rsidR="00D017E6" w:rsidRPr="007729C1" w:rsidRDefault="005349CF" w:rsidP="00D433BF">
      <w:pPr>
        <w:jc w:val="both"/>
        <w:rPr>
          <w:rFonts w:cstheme="minorHAnsi"/>
        </w:rPr>
      </w:pPr>
      <w:r w:rsidRPr="007729C1">
        <w:rPr>
          <w:rFonts w:cstheme="minorHAnsi"/>
        </w:rPr>
        <w:fldChar w:fldCharType="end"/>
      </w:r>
    </w:p>
    <w:p w14:paraId="64108D74" w14:textId="77777777" w:rsidR="00D017E6" w:rsidRPr="007729C1" w:rsidRDefault="00D017E6" w:rsidP="00D433BF">
      <w:pPr>
        <w:tabs>
          <w:tab w:val="left" w:pos="567"/>
        </w:tabs>
        <w:jc w:val="both"/>
        <w:rPr>
          <w:rFonts w:cstheme="minorHAnsi"/>
        </w:rPr>
      </w:pPr>
    </w:p>
    <w:p w14:paraId="6A0F841D" w14:textId="77777777" w:rsidR="00D017E6" w:rsidRPr="007729C1" w:rsidRDefault="00D017E6" w:rsidP="00D433BF">
      <w:pPr>
        <w:jc w:val="both"/>
        <w:rPr>
          <w:rFonts w:cstheme="minorHAnsi"/>
        </w:rPr>
      </w:pPr>
    </w:p>
    <w:p w14:paraId="704C38BB" w14:textId="77777777" w:rsidR="00D017E6" w:rsidRPr="007729C1" w:rsidRDefault="00D017E6" w:rsidP="00D433BF">
      <w:pPr>
        <w:jc w:val="both"/>
        <w:rPr>
          <w:rFonts w:cstheme="minorHAnsi"/>
        </w:rPr>
      </w:pPr>
    </w:p>
    <w:p w14:paraId="372942DD" w14:textId="77777777" w:rsidR="00D017E6" w:rsidRPr="007729C1" w:rsidRDefault="00D017E6" w:rsidP="00D433BF">
      <w:pPr>
        <w:jc w:val="both"/>
        <w:rPr>
          <w:rFonts w:cstheme="minorHAnsi"/>
        </w:rPr>
      </w:pPr>
    </w:p>
    <w:p w14:paraId="44F6E589" w14:textId="77777777" w:rsidR="00D017E6" w:rsidRPr="007729C1" w:rsidRDefault="00D017E6" w:rsidP="00D433BF">
      <w:pPr>
        <w:jc w:val="both"/>
        <w:rPr>
          <w:rFonts w:cstheme="minorHAnsi"/>
        </w:rPr>
      </w:pPr>
    </w:p>
    <w:p w14:paraId="4ED09D06" w14:textId="77777777" w:rsidR="006D3E42" w:rsidRPr="007729C1" w:rsidRDefault="006D3E42" w:rsidP="00D433BF">
      <w:pPr>
        <w:jc w:val="both"/>
        <w:rPr>
          <w:rFonts w:cstheme="minorHAnsi"/>
        </w:rPr>
      </w:pPr>
    </w:p>
    <w:p w14:paraId="3424CA5E" w14:textId="77777777" w:rsidR="006D3E42" w:rsidRPr="007729C1" w:rsidRDefault="006D3E42" w:rsidP="00D433BF">
      <w:pPr>
        <w:jc w:val="both"/>
        <w:rPr>
          <w:rFonts w:cstheme="minorHAnsi"/>
        </w:rPr>
      </w:pPr>
    </w:p>
    <w:p w14:paraId="0274542A" w14:textId="77777777" w:rsidR="006D3E42" w:rsidRPr="007729C1" w:rsidRDefault="006D3E42" w:rsidP="00D433BF">
      <w:pPr>
        <w:jc w:val="both"/>
        <w:rPr>
          <w:rFonts w:cstheme="minorHAnsi"/>
        </w:rPr>
      </w:pPr>
    </w:p>
    <w:p w14:paraId="43CD84D5" w14:textId="77777777" w:rsidR="006D3E42" w:rsidRPr="007729C1" w:rsidRDefault="006D3E42" w:rsidP="00D433BF">
      <w:pPr>
        <w:jc w:val="both"/>
        <w:rPr>
          <w:rFonts w:cstheme="minorHAnsi"/>
        </w:rPr>
      </w:pPr>
    </w:p>
    <w:p w14:paraId="3E6DB45A" w14:textId="77777777" w:rsidR="006D3E42" w:rsidRPr="007729C1" w:rsidRDefault="006D3E42" w:rsidP="00D433BF">
      <w:pPr>
        <w:jc w:val="both"/>
        <w:rPr>
          <w:rFonts w:cstheme="minorHAnsi"/>
        </w:rPr>
      </w:pPr>
    </w:p>
    <w:p w14:paraId="11ACAA6E" w14:textId="77777777" w:rsidR="006D3E42" w:rsidRPr="007729C1" w:rsidRDefault="006D3E42" w:rsidP="00D433BF">
      <w:pPr>
        <w:jc w:val="both"/>
        <w:rPr>
          <w:rFonts w:cstheme="minorHAnsi"/>
        </w:rPr>
      </w:pPr>
    </w:p>
    <w:p w14:paraId="2812E740" w14:textId="77777777" w:rsidR="006D3E42" w:rsidRPr="007729C1" w:rsidRDefault="006D3E42" w:rsidP="00D433BF">
      <w:pPr>
        <w:jc w:val="both"/>
        <w:rPr>
          <w:rFonts w:cstheme="minorHAnsi"/>
        </w:rPr>
      </w:pPr>
    </w:p>
    <w:p w14:paraId="74A74A43" w14:textId="7647DF87" w:rsidR="00FA2961" w:rsidRPr="00626EB4" w:rsidRDefault="00301EF9" w:rsidP="00F547D8">
      <w:pPr>
        <w:pStyle w:val="Nagwek1"/>
        <w:numPr>
          <w:ilvl w:val="0"/>
          <w:numId w:val="1"/>
        </w:numPr>
        <w:spacing w:after="240"/>
        <w:ind w:left="284" w:hanging="284"/>
        <w:jc w:val="both"/>
        <w:rPr>
          <w:rFonts w:cstheme="minorHAnsi"/>
          <w:color w:val="000000" w:themeColor="text1"/>
          <w:sz w:val="22"/>
          <w:szCs w:val="22"/>
        </w:rPr>
      </w:pPr>
      <w:bookmarkStart w:id="0" w:name="_Toc509415758"/>
      <w:bookmarkStart w:id="1" w:name="_Toc509415972"/>
      <w:bookmarkStart w:id="2" w:name="_Toc75728708"/>
      <w:r w:rsidRPr="00626EB4">
        <w:rPr>
          <w:rFonts w:cstheme="minorHAnsi"/>
          <w:color w:val="000000" w:themeColor="text1"/>
          <w:sz w:val="22"/>
          <w:szCs w:val="22"/>
        </w:rPr>
        <w:lastRenderedPageBreak/>
        <w:t>Podstawa prawna</w:t>
      </w:r>
      <w:r w:rsidR="00331A2F">
        <w:rPr>
          <w:rFonts w:cstheme="minorHAnsi"/>
          <w:color w:val="000000" w:themeColor="text1"/>
          <w:sz w:val="22"/>
          <w:szCs w:val="22"/>
        </w:rPr>
        <w:t>.</w:t>
      </w:r>
      <w:r w:rsidRPr="00626EB4">
        <w:rPr>
          <w:rFonts w:cstheme="minorHAnsi"/>
          <w:color w:val="000000" w:themeColor="text1"/>
          <w:sz w:val="22"/>
          <w:szCs w:val="22"/>
        </w:rPr>
        <w:t xml:space="preserve"> </w:t>
      </w:r>
      <w:bookmarkEnd w:id="0"/>
      <w:bookmarkEnd w:id="1"/>
      <w:bookmarkEnd w:id="2"/>
    </w:p>
    <w:p w14:paraId="0A5E96AA" w14:textId="13E2253B" w:rsidR="00BF6F95" w:rsidRPr="00331A2F" w:rsidRDefault="00BF6F95" w:rsidP="004E0D24">
      <w:pPr>
        <w:pStyle w:val="Akapitzlist"/>
        <w:widowControl w:val="0"/>
        <w:numPr>
          <w:ilvl w:val="1"/>
          <w:numId w:val="1"/>
        </w:numPr>
        <w:tabs>
          <w:tab w:val="left" w:pos="540"/>
        </w:tabs>
        <w:autoSpaceDE w:val="0"/>
        <w:autoSpaceDN w:val="0"/>
        <w:spacing w:before="132" w:after="0"/>
        <w:ind w:left="788" w:right="361" w:hanging="504"/>
        <w:contextualSpacing w:val="0"/>
        <w:jc w:val="both"/>
        <w:rPr>
          <w:rFonts w:cstheme="minorHAnsi"/>
        </w:rPr>
      </w:pPr>
      <w:r w:rsidRPr="00331A2F">
        <w:rPr>
          <w:rFonts w:cstheme="minorHAnsi"/>
        </w:rPr>
        <w:t>Ustawa</w:t>
      </w:r>
      <w:r w:rsidRPr="00331A2F">
        <w:rPr>
          <w:rFonts w:cstheme="minorHAnsi"/>
          <w:spacing w:val="-5"/>
        </w:rPr>
        <w:t xml:space="preserve"> </w:t>
      </w:r>
      <w:r w:rsidRPr="00331A2F">
        <w:rPr>
          <w:rFonts w:cstheme="minorHAnsi"/>
        </w:rPr>
        <w:t>z</w:t>
      </w:r>
      <w:r w:rsidRPr="00331A2F">
        <w:rPr>
          <w:rFonts w:cstheme="minorHAnsi"/>
          <w:spacing w:val="-2"/>
        </w:rPr>
        <w:t xml:space="preserve"> </w:t>
      </w:r>
      <w:r w:rsidRPr="00331A2F">
        <w:rPr>
          <w:rFonts w:cstheme="minorHAnsi"/>
        </w:rPr>
        <w:t>dnia</w:t>
      </w:r>
      <w:r w:rsidRPr="00331A2F">
        <w:rPr>
          <w:rFonts w:cstheme="minorHAnsi"/>
          <w:spacing w:val="-4"/>
        </w:rPr>
        <w:t xml:space="preserve"> </w:t>
      </w:r>
      <w:r w:rsidRPr="00331A2F">
        <w:rPr>
          <w:rFonts w:cstheme="minorHAnsi"/>
        </w:rPr>
        <w:t>5</w:t>
      </w:r>
      <w:r w:rsidRPr="00331A2F">
        <w:rPr>
          <w:rFonts w:cstheme="minorHAnsi"/>
          <w:spacing w:val="-1"/>
        </w:rPr>
        <w:t xml:space="preserve"> </w:t>
      </w:r>
      <w:r w:rsidRPr="00331A2F">
        <w:rPr>
          <w:rFonts w:cstheme="minorHAnsi"/>
        </w:rPr>
        <w:t>grudnia</w:t>
      </w:r>
      <w:r w:rsidRPr="00331A2F">
        <w:rPr>
          <w:rFonts w:cstheme="minorHAnsi"/>
          <w:spacing w:val="-3"/>
        </w:rPr>
        <w:t xml:space="preserve"> </w:t>
      </w:r>
      <w:r w:rsidRPr="00331A2F">
        <w:rPr>
          <w:rFonts w:cstheme="minorHAnsi"/>
        </w:rPr>
        <w:t>2008</w:t>
      </w:r>
      <w:r w:rsidRPr="00331A2F">
        <w:rPr>
          <w:rFonts w:cstheme="minorHAnsi"/>
          <w:spacing w:val="-2"/>
        </w:rPr>
        <w:t xml:space="preserve"> </w:t>
      </w:r>
      <w:r w:rsidRPr="00331A2F">
        <w:rPr>
          <w:rFonts w:cstheme="minorHAnsi"/>
        </w:rPr>
        <w:t>r.</w:t>
      </w:r>
      <w:r w:rsidRPr="00331A2F">
        <w:rPr>
          <w:rFonts w:cstheme="minorHAnsi"/>
          <w:spacing w:val="-3"/>
        </w:rPr>
        <w:t xml:space="preserve"> </w:t>
      </w:r>
      <w:r w:rsidRPr="00331A2F">
        <w:rPr>
          <w:rFonts w:cstheme="minorHAnsi"/>
        </w:rPr>
        <w:t>o</w:t>
      </w:r>
      <w:r w:rsidRPr="00331A2F">
        <w:rPr>
          <w:rFonts w:cstheme="minorHAnsi"/>
          <w:spacing w:val="-3"/>
        </w:rPr>
        <w:t xml:space="preserve"> </w:t>
      </w:r>
      <w:r w:rsidRPr="00331A2F">
        <w:rPr>
          <w:rFonts w:cstheme="minorHAnsi"/>
        </w:rPr>
        <w:t>zapobieganiu</w:t>
      </w:r>
      <w:r w:rsidRPr="00331A2F">
        <w:rPr>
          <w:rFonts w:cstheme="minorHAnsi"/>
          <w:spacing w:val="-3"/>
        </w:rPr>
        <w:t xml:space="preserve"> </w:t>
      </w:r>
      <w:r w:rsidRPr="00331A2F">
        <w:rPr>
          <w:rFonts w:cstheme="minorHAnsi"/>
        </w:rPr>
        <w:t>oraz</w:t>
      </w:r>
      <w:r w:rsidRPr="00331A2F">
        <w:rPr>
          <w:rFonts w:cstheme="minorHAnsi"/>
          <w:spacing w:val="-2"/>
        </w:rPr>
        <w:t xml:space="preserve"> </w:t>
      </w:r>
      <w:r w:rsidRPr="00331A2F">
        <w:rPr>
          <w:rFonts w:cstheme="minorHAnsi"/>
        </w:rPr>
        <w:t>zwalczaniu</w:t>
      </w:r>
      <w:r w:rsidRPr="00331A2F">
        <w:rPr>
          <w:rFonts w:cstheme="minorHAnsi"/>
          <w:spacing w:val="-1"/>
        </w:rPr>
        <w:t xml:space="preserve"> </w:t>
      </w:r>
      <w:r w:rsidRPr="00331A2F">
        <w:rPr>
          <w:rFonts w:cstheme="minorHAnsi"/>
        </w:rPr>
        <w:t>zakażeń</w:t>
      </w:r>
      <w:r w:rsidRPr="00331A2F">
        <w:rPr>
          <w:rFonts w:cstheme="minorHAnsi"/>
          <w:spacing w:val="-3"/>
        </w:rPr>
        <w:t xml:space="preserve"> </w:t>
      </w:r>
      <w:r w:rsidRPr="00331A2F">
        <w:rPr>
          <w:rFonts w:cstheme="minorHAnsi"/>
        </w:rPr>
        <w:t>i</w:t>
      </w:r>
      <w:r w:rsidRPr="00331A2F">
        <w:rPr>
          <w:rFonts w:cstheme="minorHAnsi"/>
          <w:spacing w:val="-3"/>
        </w:rPr>
        <w:t xml:space="preserve"> </w:t>
      </w:r>
      <w:r w:rsidRPr="00331A2F">
        <w:rPr>
          <w:rFonts w:cstheme="minorHAnsi"/>
        </w:rPr>
        <w:t>chorób</w:t>
      </w:r>
      <w:r w:rsidRPr="00331A2F">
        <w:rPr>
          <w:rFonts w:cstheme="minorHAnsi"/>
          <w:spacing w:val="-3"/>
        </w:rPr>
        <w:t xml:space="preserve"> </w:t>
      </w:r>
      <w:r w:rsidRPr="00331A2F">
        <w:rPr>
          <w:rFonts w:cstheme="minorHAnsi"/>
        </w:rPr>
        <w:t>zakaźnych u</w:t>
      </w:r>
      <w:r w:rsidR="004E0D24">
        <w:rPr>
          <w:rFonts w:cstheme="minorHAnsi"/>
        </w:rPr>
        <w:t xml:space="preserve"> </w:t>
      </w:r>
      <w:r w:rsidRPr="00331A2F">
        <w:rPr>
          <w:rFonts w:cstheme="minorHAnsi"/>
        </w:rPr>
        <w:t>ludzi (</w:t>
      </w:r>
      <w:proofErr w:type="spellStart"/>
      <w:r w:rsidR="007729C1" w:rsidRPr="00331A2F">
        <w:rPr>
          <w:rFonts w:cstheme="minorHAnsi"/>
        </w:rPr>
        <w:t>t</w:t>
      </w:r>
      <w:r w:rsidR="004E0D24">
        <w:rPr>
          <w:rFonts w:cstheme="minorHAnsi"/>
        </w:rPr>
        <w:t>.</w:t>
      </w:r>
      <w:r w:rsidR="007729C1" w:rsidRPr="00331A2F">
        <w:rPr>
          <w:rFonts w:cstheme="minorHAnsi"/>
        </w:rPr>
        <w:t>j</w:t>
      </w:r>
      <w:proofErr w:type="spellEnd"/>
      <w:r w:rsidR="007729C1" w:rsidRPr="00331A2F">
        <w:rPr>
          <w:rFonts w:cstheme="minorHAnsi"/>
        </w:rPr>
        <w:t>.</w:t>
      </w:r>
      <w:r w:rsidRPr="00331A2F">
        <w:rPr>
          <w:rFonts w:cstheme="minorHAnsi"/>
        </w:rPr>
        <w:t xml:space="preserve"> </w:t>
      </w:r>
      <w:r w:rsidR="00331A2F" w:rsidRPr="00331A2F">
        <w:rPr>
          <w:rFonts w:cstheme="minorHAnsi"/>
        </w:rPr>
        <w:t>Dz.U.2024</w:t>
      </w:r>
      <w:r w:rsidR="004E0D24">
        <w:rPr>
          <w:rFonts w:cstheme="minorHAnsi"/>
        </w:rPr>
        <w:t xml:space="preserve"> </w:t>
      </w:r>
      <w:r w:rsidR="00331A2F">
        <w:rPr>
          <w:rFonts w:cstheme="minorHAnsi"/>
        </w:rPr>
        <w:t>r</w:t>
      </w:r>
      <w:r w:rsidR="00331A2F" w:rsidRPr="00331A2F">
        <w:rPr>
          <w:rFonts w:cstheme="minorHAnsi"/>
        </w:rPr>
        <w:t>.</w:t>
      </w:r>
      <w:r w:rsidR="00331A2F">
        <w:rPr>
          <w:rFonts w:cstheme="minorHAnsi"/>
        </w:rPr>
        <w:t xml:space="preserve"> poz. </w:t>
      </w:r>
      <w:r w:rsidR="00331A2F" w:rsidRPr="00331A2F">
        <w:rPr>
          <w:rFonts w:cstheme="minorHAnsi"/>
        </w:rPr>
        <w:t>924</w:t>
      </w:r>
      <w:r w:rsidRPr="00331A2F">
        <w:rPr>
          <w:rFonts w:cstheme="minorHAnsi"/>
        </w:rPr>
        <w:t>).</w:t>
      </w:r>
    </w:p>
    <w:p w14:paraId="69C6BB57" w14:textId="61F6C28F" w:rsidR="00BF6F95" w:rsidRPr="00331A2F" w:rsidRDefault="00331A2F" w:rsidP="00F547D8">
      <w:pPr>
        <w:pStyle w:val="Akapitzlist"/>
        <w:widowControl w:val="0"/>
        <w:numPr>
          <w:ilvl w:val="1"/>
          <w:numId w:val="1"/>
        </w:numPr>
        <w:tabs>
          <w:tab w:val="left" w:pos="540"/>
        </w:tabs>
        <w:autoSpaceDE w:val="0"/>
        <w:autoSpaceDN w:val="0"/>
        <w:spacing w:before="1" w:after="0"/>
        <w:ind w:right="111" w:hanging="504"/>
        <w:contextualSpacing w:val="0"/>
        <w:jc w:val="both"/>
        <w:rPr>
          <w:rFonts w:cstheme="minorHAnsi"/>
        </w:rPr>
      </w:pPr>
      <w:r w:rsidRPr="00331A2F">
        <w:rPr>
          <w:rFonts w:cstheme="minorHAnsi"/>
        </w:rPr>
        <w:t xml:space="preserve">Rozporządzenie Ministra Zdrowia I Opieki Społecznej z dnia 30 maja 1996 r. w sprawie przeprowadzania badań lekarskich pracowników, zakresu profilaktycznej opieki zdrowotnej nad pracownikami oraz orzeczeń lekarskich wydawanych do celów przewidzianych w Kodeksie pracy </w:t>
      </w:r>
      <w:r w:rsidR="00BF6F95" w:rsidRPr="00331A2F">
        <w:rPr>
          <w:rFonts w:cstheme="minorHAnsi"/>
        </w:rPr>
        <w:t>(</w:t>
      </w:r>
      <w:proofErr w:type="spellStart"/>
      <w:r w:rsidRPr="00331A2F">
        <w:rPr>
          <w:rFonts w:cstheme="minorHAnsi"/>
        </w:rPr>
        <w:t>t.j</w:t>
      </w:r>
      <w:proofErr w:type="spellEnd"/>
      <w:r w:rsidRPr="00331A2F">
        <w:rPr>
          <w:rFonts w:cstheme="minorHAnsi"/>
        </w:rPr>
        <w:t xml:space="preserve">. </w:t>
      </w:r>
      <w:r w:rsidR="00BF6F95" w:rsidRPr="00331A2F">
        <w:rPr>
          <w:rFonts w:cstheme="minorHAnsi"/>
        </w:rPr>
        <w:t>Dz. U.</w:t>
      </w:r>
      <w:r w:rsidRPr="00331A2F">
        <w:rPr>
          <w:rFonts w:cstheme="minorHAnsi"/>
        </w:rPr>
        <w:t xml:space="preserve"> z 2023</w:t>
      </w:r>
      <w:r w:rsidR="004E0D24">
        <w:rPr>
          <w:rFonts w:cstheme="minorHAnsi"/>
        </w:rPr>
        <w:t xml:space="preserve"> </w:t>
      </w:r>
      <w:r w:rsidRPr="00331A2F">
        <w:rPr>
          <w:rFonts w:cstheme="minorHAnsi"/>
        </w:rPr>
        <w:t>r. poz. 607</w:t>
      </w:r>
      <w:r w:rsidR="00BF6F95" w:rsidRPr="00331A2F">
        <w:rPr>
          <w:rFonts w:cstheme="minorHAnsi"/>
        </w:rPr>
        <w:t>).</w:t>
      </w:r>
    </w:p>
    <w:p w14:paraId="080DF2AB" w14:textId="65BAF3D1" w:rsidR="00BF6F95" w:rsidRPr="007729C1" w:rsidRDefault="00BF6F95" w:rsidP="00F547D8">
      <w:pPr>
        <w:pStyle w:val="Akapitzlist"/>
        <w:widowControl w:val="0"/>
        <w:numPr>
          <w:ilvl w:val="1"/>
          <w:numId w:val="1"/>
        </w:numPr>
        <w:tabs>
          <w:tab w:val="left" w:pos="540"/>
        </w:tabs>
        <w:autoSpaceDE w:val="0"/>
        <w:autoSpaceDN w:val="0"/>
        <w:spacing w:after="0"/>
        <w:ind w:left="788" w:right="113" w:hanging="504"/>
        <w:contextualSpacing w:val="0"/>
        <w:jc w:val="both"/>
        <w:rPr>
          <w:rFonts w:cstheme="minorHAnsi"/>
        </w:rPr>
      </w:pPr>
      <w:r w:rsidRPr="007729C1">
        <w:rPr>
          <w:rFonts w:cstheme="minorHAnsi"/>
        </w:rPr>
        <w:t>Rozporządzenie Ministra Zdrowia z dnia 22 kwietnia 2005 r. w sprawie szkodliwych czynników biologicznych dla zdrowia w środowisku pracy</w:t>
      </w:r>
      <w:r w:rsidRPr="007729C1">
        <w:rPr>
          <w:rFonts w:cstheme="minorHAnsi"/>
          <w:spacing w:val="-1"/>
        </w:rPr>
        <w:t xml:space="preserve"> </w:t>
      </w:r>
      <w:r w:rsidRPr="007729C1">
        <w:rPr>
          <w:rFonts w:cstheme="minorHAnsi"/>
        </w:rPr>
        <w:t>oraz ochrona</w:t>
      </w:r>
      <w:r w:rsidRPr="007729C1">
        <w:rPr>
          <w:rFonts w:cstheme="minorHAnsi"/>
          <w:spacing w:val="-1"/>
        </w:rPr>
        <w:t xml:space="preserve"> </w:t>
      </w:r>
      <w:r w:rsidRPr="007729C1">
        <w:rPr>
          <w:rFonts w:cstheme="minorHAnsi"/>
        </w:rPr>
        <w:t>zdrowia pracowników zawodowo narażonych na te czynniki (Dz. U. z 200</w:t>
      </w:r>
      <w:r w:rsidR="00331A2F">
        <w:rPr>
          <w:rFonts w:cstheme="minorHAnsi"/>
        </w:rPr>
        <w:t>5</w:t>
      </w:r>
      <w:r w:rsidR="004E0D24">
        <w:rPr>
          <w:rFonts w:cstheme="minorHAnsi"/>
        </w:rPr>
        <w:t xml:space="preserve"> r.</w:t>
      </w:r>
      <w:r w:rsidRPr="007729C1">
        <w:rPr>
          <w:rFonts w:cstheme="minorHAnsi"/>
        </w:rPr>
        <w:t xml:space="preserve"> Nr 8</w:t>
      </w:r>
      <w:r w:rsidR="00331A2F">
        <w:rPr>
          <w:rFonts w:cstheme="minorHAnsi"/>
        </w:rPr>
        <w:t>1</w:t>
      </w:r>
      <w:r w:rsidRPr="007729C1">
        <w:rPr>
          <w:rFonts w:cstheme="minorHAnsi"/>
        </w:rPr>
        <w:t xml:space="preserve">, poz. </w:t>
      </w:r>
      <w:r w:rsidR="00331A2F">
        <w:rPr>
          <w:rFonts w:cstheme="minorHAnsi"/>
        </w:rPr>
        <w:t>716</w:t>
      </w:r>
      <w:r w:rsidRPr="007729C1">
        <w:rPr>
          <w:rFonts w:cstheme="minorHAnsi"/>
        </w:rPr>
        <w:t>, z późn. zm.).</w:t>
      </w:r>
    </w:p>
    <w:p w14:paraId="6647BC90" w14:textId="4A5E6A75" w:rsidR="00FA2961" w:rsidRPr="007729C1" w:rsidRDefault="00FA2961" w:rsidP="00F547D8">
      <w:pPr>
        <w:pStyle w:val="Nagwek1"/>
        <w:numPr>
          <w:ilvl w:val="0"/>
          <w:numId w:val="1"/>
        </w:numPr>
        <w:spacing w:after="240"/>
        <w:ind w:left="284" w:hanging="284"/>
        <w:jc w:val="both"/>
        <w:rPr>
          <w:rFonts w:cstheme="minorHAnsi"/>
          <w:sz w:val="22"/>
          <w:szCs w:val="22"/>
        </w:rPr>
      </w:pPr>
      <w:bookmarkStart w:id="3" w:name="_Toc509415759"/>
      <w:bookmarkStart w:id="4" w:name="_Toc509415973"/>
      <w:bookmarkStart w:id="5" w:name="_Toc75728709"/>
      <w:r w:rsidRPr="007729C1">
        <w:rPr>
          <w:rFonts w:cstheme="minorHAnsi"/>
          <w:sz w:val="22"/>
          <w:szCs w:val="22"/>
        </w:rPr>
        <w:t>Cel</w:t>
      </w:r>
      <w:bookmarkEnd w:id="3"/>
      <w:bookmarkEnd w:id="4"/>
      <w:r w:rsidR="00D944DC" w:rsidRPr="007729C1">
        <w:rPr>
          <w:rFonts w:cstheme="minorHAnsi"/>
          <w:sz w:val="22"/>
          <w:szCs w:val="22"/>
        </w:rPr>
        <w:t xml:space="preserve"> i zakres</w:t>
      </w:r>
      <w:bookmarkEnd w:id="5"/>
      <w:r w:rsidR="00331A2F">
        <w:rPr>
          <w:rFonts w:cstheme="minorHAnsi"/>
          <w:sz w:val="22"/>
          <w:szCs w:val="22"/>
        </w:rPr>
        <w:t>.</w:t>
      </w:r>
    </w:p>
    <w:p w14:paraId="5C1E93E0" w14:textId="1A063811" w:rsidR="00BF6F95" w:rsidRPr="007729C1" w:rsidRDefault="00BF6F95" w:rsidP="00331A2F">
      <w:pPr>
        <w:pStyle w:val="Akapitzlist"/>
        <w:ind w:left="360"/>
        <w:jc w:val="both"/>
        <w:rPr>
          <w:rFonts w:eastAsia="Times New Roman" w:cstheme="minorHAnsi"/>
          <w:noProof/>
          <w:color w:val="000000" w:themeColor="text1"/>
          <w:lang w:eastAsia="pl-PL"/>
        </w:rPr>
      </w:pPr>
      <w:r w:rsidRPr="007729C1">
        <w:rPr>
          <w:rFonts w:eastAsia="Times New Roman" w:cstheme="minorHAnsi"/>
          <w:noProof/>
          <w:color w:val="000000" w:themeColor="text1"/>
          <w:lang w:eastAsia="pl-PL"/>
        </w:rPr>
        <w:t>Celem procedury jest opis sposobu post</w:t>
      </w:r>
      <w:r w:rsidR="00331A2F">
        <w:rPr>
          <w:rFonts w:eastAsia="Times New Roman" w:cstheme="minorHAnsi"/>
          <w:noProof/>
          <w:color w:val="000000" w:themeColor="text1"/>
          <w:lang w:eastAsia="pl-PL"/>
        </w:rPr>
        <w:t>ęp</w:t>
      </w:r>
      <w:r w:rsidRPr="007729C1">
        <w:rPr>
          <w:rFonts w:eastAsia="Times New Roman" w:cstheme="minorHAnsi"/>
          <w:noProof/>
          <w:color w:val="000000" w:themeColor="text1"/>
          <w:lang w:eastAsia="pl-PL"/>
        </w:rPr>
        <w:t>owania po ekspozycji na krew lub</w:t>
      </w:r>
      <w:r w:rsidR="00331A2F">
        <w:rPr>
          <w:rFonts w:eastAsia="Times New Roman" w:cstheme="minorHAnsi"/>
          <w:noProof/>
          <w:color w:val="000000" w:themeColor="text1"/>
          <w:lang w:eastAsia="pl-PL"/>
        </w:rPr>
        <w:t xml:space="preserve"> </w:t>
      </w:r>
      <w:r w:rsidRPr="007729C1">
        <w:rPr>
          <w:rFonts w:eastAsia="Times New Roman" w:cstheme="minorHAnsi"/>
          <w:noProof/>
          <w:color w:val="000000" w:themeColor="text1"/>
          <w:lang w:eastAsia="pl-PL"/>
        </w:rPr>
        <w:t>potencjalny materiał zakaźny mogący przyczyni</w:t>
      </w:r>
      <w:r w:rsidR="00331A2F">
        <w:rPr>
          <w:rFonts w:eastAsia="Times New Roman" w:cstheme="minorHAnsi"/>
          <w:noProof/>
          <w:color w:val="000000" w:themeColor="text1"/>
          <w:lang w:eastAsia="pl-PL"/>
        </w:rPr>
        <w:t>ć</w:t>
      </w:r>
      <w:r w:rsidRPr="007729C1">
        <w:rPr>
          <w:rFonts w:eastAsia="Times New Roman" w:cstheme="minorHAnsi"/>
          <w:noProof/>
          <w:color w:val="000000" w:themeColor="text1"/>
          <w:lang w:eastAsia="pl-PL"/>
        </w:rPr>
        <w:t xml:space="preserve"> się do zakażenia wirusem HBV, HCV, HIV oraz określenie działań, jakie powinny być zast</w:t>
      </w:r>
      <w:r w:rsidR="00D42FA7">
        <w:rPr>
          <w:rFonts w:eastAsia="Times New Roman" w:cstheme="minorHAnsi"/>
          <w:noProof/>
          <w:color w:val="000000" w:themeColor="text1"/>
          <w:lang w:eastAsia="pl-PL"/>
        </w:rPr>
        <w:t>o</w:t>
      </w:r>
      <w:r w:rsidRPr="007729C1">
        <w:rPr>
          <w:rFonts w:eastAsia="Times New Roman" w:cstheme="minorHAnsi"/>
          <w:noProof/>
          <w:color w:val="000000" w:themeColor="text1"/>
          <w:lang w:eastAsia="pl-PL"/>
        </w:rPr>
        <w:t>sowane</w:t>
      </w:r>
      <w:r w:rsidR="00331A2F">
        <w:rPr>
          <w:rFonts w:eastAsia="Times New Roman" w:cstheme="minorHAnsi"/>
          <w:noProof/>
          <w:color w:val="000000" w:themeColor="text1"/>
          <w:lang w:eastAsia="pl-PL"/>
        </w:rPr>
        <w:t xml:space="preserve">, </w:t>
      </w:r>
      <w:r w:rsidRPr="007729C1">
        <w:rPr>
          <w:rFonts w:eastAsia="Times New Roman" w:cstheme="minorHAnsi"/>
          <w:noProof/>
          <w:color w:val="000000" w:themeColor="text1"/>
          <w:lang w:eastAsia="pl-PL"/>
        </w:rPr>
        <w:t>aby zapobiec zakażeniom</w:t>
      </w:r>
      <w:r w:rsidR="00331A2F">
        <w:rPr>
          <w:rFonts w:eastAsia="Times New Roman" w:cstheme="minorHAnsi"/>
          <w:noProof/>
          <w:color w:val="000000" w:themeColor="text1"/>
          <w:lang w:eastAsia="pl-PL"/>
        </w:rPr>
        <w:t xml:space="preserve"> </w:t>
      </w:r>
      <w:r w:rsidRPr="007729C1">
        <w:rPr>
          <w:rFonts w:eastAsia="Times New Roman" w:cstheme="minorHAnsi"/>
          <w:noProof/>
          <w:color w:val="000000" w:themeColor="text1"/>
          <w:lang w:eastAsia="pl-PL"/>
        </w:rPr>
        <w:t>i</w:t>
      </w:r>
      <w:r w:rsidR="00331A2F">
        <w:rPr>
          <w:rFonts w:eastAsia="Times New Roman" w:cstheme="minorHAnsi"/>
          <w:noProof/>
          <w:color w:val="000000" w:themeColor="text1"/>
          <w:lang w:eastAsia="pl-PL"/>
        </w:rPr>
        <w:t xml:space="preserve"> </w:t>
      </w:r>
      <w:r w:rsidRPr="007729C1">
        <w:rPr>
          <w:rFonts w:eastAsia="Times New Roman" w:cstheme="minorHAnsi"/>
          <w:noProof/>
          <w:color w:val="000000" w:themeColor="text1"/>
          <w:lang w:eastAsia="pl-PL"/>
        </w:rPr>
        <w:t>ochronić pracownika przed zakażeniem materia</w:t>
      </w:r>
      <w:r w:rsidR="00D42FA7">
        <w:rPr>
          <w:rFonts w:eastAsia="Times New Roman" w:cstheme="minorHAnsi"/>
          <w:noProof/>
          <w:color w:val="000000" w:themeColor="text1"/>
          <w:lang w:eastAsia="pl-PL"/>
        </w:rPr>
        <w:t>ł</w:t>
      </w:r>
      <w:r w:rsidRPr="007729C1">
        <w:rPr>
          <w:rFonts w:eastAsia="Times New Roman" w:cstheme="minorHAnsi"/>
          <w:noProof/>
          <w:color w:val="000000" w:themeColor="text1"/>
          <w:lang w:eastAsia="pl-PL"/>
        </w:rPr>
        <w:t>em potencjaln</w:t>
      </w:r>
      <w:r w:rsidR="00D42FA7">
        <w:rPr>
          <w:rFonts w:eastAsia="Times New Roman" w:cstheme="minorHAnsi"/>
          <w:noProof/>
          <w:color w:val="000000" w:themeColor="text1"/>
          <w:lang w:eastAsia="pl-PL"/>
        </w:rPr>
        <w:t>ie</w:t>
      </w:r>
      <w:r w:rsidRPr="007729C1">
        <w:rPr>
          <w:rFonts w:eastAsia="Times New Roman" w:cstheme="minorHAnsi"/>
          <w:noProof/>
          <w:color w:val="000000" w:themeColor="text1"/>
          <w:lang w:eastAsia="pl-PL"/>
        </w:rPr>
        <w:t xml:space="preserve"> zaka</w:t>
      </w:r>
      <w:r w:rsidR="00D42FA7">
        <w:rPr>
          <w:rFonts w:eastAsia="Times New Roman" w:cstheme="minorHAnsi"/>
          <w:noProof/>
          <w:color w:val="000000" w:themeColor="text1"/>
          <w:lang w:eastAsia="pl-PL"/>
        </w:rPr>
        <w:t>ź</w:t>
      </w:r>
      <w:r w:rsidRPr="007729C1">
        <w:rPr>
          <w:rFonts w:eastAsia="Times New Roman" w:cstheme="minorHAnsi"/>
          <w:noProof/>
          <w:color w:val="000000" w:themeColor="text1"/>
          <w:lang w:eastAsia="pl-PL"/>
        </w:rPr>
        <w:t xml:space="preserve">nym. </w:t>
      </w:r>
    </w:p>
    <w:p w14:paraId="1C1BD810" w14:textId="77777777" w:rsidR="00BF6F95" w:rsidRPr="007729C1" w:rsidRDefault="00BF6F95" w:rsidP="00331A2F">
      <w:pPr>
        <w:pStyle w:val="Akapitzlist"/>
        <w:ind w:left="360"/>
        <w:jc w:val="both"/>
        <w:rPr>
          <w:rFonts w:eastAsia="Times New Roman" w:cstheme="minorHAnsi"/>
          <w:noProof/>
          <w:color w:val="000000" w:themeColor="text1"/>
          <w:lang w:eastAsia="pl-PL"/>
        </w:rPr>
      </w:pPr>
    </w:p>
    <w:p w14:paraId="733C8F90" w14:textId="51A301E9" w:rsidR="00BF6F95" w:rsidRPr="00626EB4" w:rsidRDefault="00BF6F95" w:rsidP="00331A2F">
      <w:pPr>
        <w:pStyle w:val="Akapitzlist"/>
        <w:ind w:left="360"/>
        <w:jc w:val="both"/>
        <w:rPr>
          <w:rFonts w:eastAsia="Times New Roman" w:cstheme="minorHAnsi"/>
          <w:noProof/>
          <w:color w:val="000000" w:themeColor="text1"/>
          <w:lang w:eastAsia="pl-PL"/>
        </w:rPr>
      </w:pPr>
      <w:r w:rsidRPr="00626EB4">
        <w:rPr>
          <w:rFonts w:eastAsia="Times New Roman" w:cstheme="minorHAnsi"/>
          <w:noProof/>
          <w:color w:val="000000" w:themeColor="text1"/>
          <w:lang w:eastAsia="pl-PL"/>
        </w:rPr>
        <w:t>Każdy  pracownik, który jest narażony na ekspozycję na materiał potencjalnie zakaźny,</w:t>
      </w:r>
      <w:r w:rsidR="00331A2F">
        <w:rPr>
          <w:rFonts w:eastAsia="Times New Roman" w:cstheme="minorHAnsi"/>
          <w:noProof/>
          <w:color w:val="000000" w:themeColor="text1"/>
          <w:lang w:eastAsia="pl-PL"/>
        </w:rPr>
        <w:t xml:space="preserve"> </w:t>
      </w:r>
      <w:r w:rsidRPr="00626EB4">
        <w:rPr>
          <w:rFonts w:eastAsia="Times New Roman" w:cstheme="minorHAnsi"/>
          <w:noProof/>
          <w:color w:val="000000" w:themeColor="text1"/>
          <w:lang w:eastAsia="pl-PL"/>
        </w:rPr>
        <w:t xml:space="preserve">odpowiada za prawidłowe stosowanie </w:t>
      </w:r>
      <w:r w:rsidR="00237A4B">
        <w:rPr>
          <w:rFonts w:eastAsia="Times New Roman" w:cstheme="minorHAnsi"/>
          <w:noProof/>
          <w:color w:val="000000" w:themeColor="text1"/>
          <w:lang w:eastAsia="pl-PL"/>
        </w:rPr>
        <w:t xml:space="preserve">niniejszej </w:t>
      </w:r>
      <w:r w:rsidRPr="00626EB4">
        <w:rPr>
          <w:rFonts w:eastAsia="Times New Roman" w:cstheme="minorHAnsi"/>
          <w:noProof/>
          <w:color w:val="000000" w:themeColor="text1"/>
          <w:lang w:eastAsia="pl-PL"/>
        </w:rPr>
        <w:t xml:space="preserve">procedury. Dodatkowo Kierownik Apteki i Koordynator </w:t>
      </w:r>
      <w:r w:rsidR="00D26781" w:rsidRPr="00626EB4">
        <w:rPr>
          <w:rFonts w:eastAsia="Times New Roman" w:cstheme="minorHAnsi"/>
          <w:noProof/>
          <w:color w:val="000000" w:themeColor="text1"/>
          <w:lang w:eastAsia="pl-PL"/>
        </w:rPr>
        <w:t xml:space="preserve">ds. szczepień </w:t>
      </w:r>
      <w:r w:rsidRPr="00626EB4">
        <w:rPr>
          <w:rFonts w:eastAsia="Times New Roman" w:cstheme="minorHAnsi"/>
          <w:noProof/>
          <w:color w:val="000000" w:themeColor="text1"/>
          <w:lang w:eastAsia="pl-PL"/>
        </w:rPr>
        <w:t>mają obowiązek kontrolować i weryfikować jej wprowadzenie i zastosowanie.</w:t>
      </w:r>
    </w:p>
    <w:p w14:paraId="06810DE6" w14:textId="16F39094" w:rsidR="00D26781" w:rsidRPr="00626EB4" w:rsidRDefault="00BF5366" w:rsidP="00331A2F">
      <w:pPr>
        <w:pStyle w:val="Akapitzlist"/>
        <w:ind w:left="360"/>
        <w:jc w:val="both"/>
        <w:rPr>
          <w:rFonts w:eastAsia="Times New Roman" w:cstheme="minorHAnsi"/>
          <w:noProof/>
          <w:color w:val="000000" w:themeColor="text1"/>
          <w:lang w:eastAsia="pl-PL"/>
        </w:rPr>
      </w:pPr>
      <w:r w:rsidRPr="00626EB4">
        <w:rPr>
          <w:rFonts w:eastAsia="Times New Roman" w:cstheme="minorHAnsi"/>
          <w:noProof/>
          <w:color w:val="000000" w:themeColor="text1"/>
          <w:lang w:eastAsia="pl-PL"/>
        </w:rPr>
        <w:t xml:space="preserve">Procedura obowiązuje w </w:t>
      </w:r>
      <w:r w:rsidR="00D26781" w:rsidRPr="00626EB4">
        <w:rPr>
          <w:rFonts w:eastAsia="Times New Roman" w:cstheme="minorHAnsi"/>
          <w:noProof/>
          <w:color w:val="000000" w:themeColor="text1"/>
          <w:lang w:eastAsia="pl-PL"/>
        </w:rPr>
        <w:t>aptece, która realizuje szczepienia ochronne</w:t>
      </w:r>
      <w:r w:rsidR="00DC0464">
        <w:rPr>
          <w:rFonts w:eastAsia="Times New Roman" w:cstheme="minorHAnsi"/>
          <w:noProof/>
          <w:color w:val="000000" w:themeColor="text1"/>
          <w:lang w:eastAsia="pl-PL"/>
        </w:rPr>
        <w:t>.</w:t>
      </w:r>
      <w:r w:rsidR="00D26781" w:rsidRPr="00626EB4">
        <w:rPr>
          <w:rFonts w:eastAsia="Times New Roman" w:cstheme="minorHAnsi"/>
          <w:noProof/>
          <w:color w:val="000000" w:themeColor="text1"/>
          <w:lang w:eastAsia="pl-PL"/>
        </w:rPr>
        <w:t xml:space="preserve"> </w:t>
      </w:r>
    </w:p>
    <w:p w14:paraId="6B2F27A8" w14:textId="77777777" w:rsidR="00DC0464" w:rsidRDefault="00D944DC" w:rsidP="00331A2F">
      <w:pPr>
        <w:ind w:firstLine="284"/>
        <w:jc w:val="both"/>
        <w:rPr>
          <w:rFonts w:cstheme="minorHAnsi"/>
        </w:rPr>
      </w:pPr>
      <w:r w:rsidRPr="007729C1">
        <w:rPr>
          <w:rFonts w:cstheme="minorHAnsi"/>
          <w:u w:val="single"/>
        </w:rPr>
        <w:t>Procedura obowiązuje</w:t>
      </w:r>
      <w:r w:rsidRPr="007729C1">
        <w:rPr>
          <w:rFonts w:cstheme="minorHAnsi"/>
        </w:rPr>
        <w:t xml:space="preserve">: </w:t>
      </w:r>
      <w:bookmarkStart w:id="6" w:name="_Toc509415761"/>
      <w:bookmarkStart w:id="7" w:name="_Toc509415975"/>
    </w:p>
    <w:p w14:paraId="6F637884" w14:textId="77777777" w:rsidR="00DC0464" w:rsidRDefault="00344F39" w:rsidP="00F547D8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DC0464">
        <w:rPr>
          <w:rFonts w:cstheme="minorHAnsi"/>
        </w:rPr>
        <w:t>Kierownik</w:t>
      </w:r>
      <w:r w:rsidR="00626EB4" w:rsidRPr="00DC0464">
        <w:rPr>
          <w:rFonts w:cstheme="minorHAnsi"/>
        </w:rPr>
        <w:t>a</w:t>
      </w:r>
      <w:r w:rsidRPr="00DC0464">
        <w:rPr>
          <w:rFonts w:cstheme="minorHAnsi"/>
        </w:rPr>
        <w:t xml:space="preserve"> Apteki</w:t>
      </w:r>
      <w:r w:rsidR="00DC0464">
        <w:rPr>
          <w:rFonts w:cstheme="minorHAnsi"/>
        </w:rPr>
        <w:t>;</w:t>
      </w:r>
    </w:p>
    <w:p w14:paraId="343A2C28" w14:textId="77777777" w:rsidR="00DC0464" w:rsidRPr="00DC0464" w:rsidRDefault="00BF6F95" w:rsidP="00F547D8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DC0464">
        <w:rPr>
          <w:rFonts w:cstheme="minorHAnsi"/>
        </w:rPr>
        <w:t xml:space="preserve">Koordynatora </w:t>
      </w:r>
      <w:r w:rsidR="00D26781" w:rsidRPr="00DC0464">
        <w:rPr>
          <w:rFonts w:cstheme="minorHAnsi"/>
          <w:color w:val="000000" w:themeColor="text1"/>
        </w:rPr>
        <w:t>ds. szczepień</w:t>
      </w:r>
      <w:r w:rsidR="00DC0464">
        <w:rPr>
          <w:rFonts w:cstheme="minorHAnsi"/>
          <w:color w:val="000000" w:themeColor="text1"/>
        </w:rPr>
        <w:t>;</w:t>
      </w:r>
    </w:p>
    <w:p w14:paraId="71F92E52" w14:textId="0EDA7326" w:rsidR="00432BD7" w:rsidRPr="00DC0464" w:rsidRDefault="00BF6F95" w:rsidP="00F547D8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DC0464">
        <w:rPr>
          <w:rFonts w:cstheme="minorHAnsi"/>
        </w:rPr>
        <w:t>osobę wykonującą szczepienie</w:t>
      </w:r>
      <w:r w:rsidR="00DC0464">
        <w:rPr>
          <w:rFonts w:cstheme="minorHAnsi"/>
        </w:rPr>
        <w:t>.</w:t>
      </w:r>
    </w:p>
    <w:p w14:paraId="5AB90F23" w14:textId="3725DD38" w:rsidR="00FA2961" w:rsidRDefault="00FA2961" w:rsidP="00F547D8">
      <w:pPr>
        <w:pStyle w:val="Nagwek1"/>
        <w:numPr>
          <w:ilvl w:val="0"/>
          <w:numId w:val="1"/>
        </w:numPr>
        <w:spacing w:after="240"/>
        <w:ind w:left="284" w:hanging="284"/>
        <w:jc w:val="both"/>
        <w:rPr>
          <w:rFonts w:cstheme="minorHAnsi"/>
          <w:sz w:val="22"/>
          <w:szCs w:val="22"/>
        </w:rPr>
      </w:pPr>
      <w:bookmarkStart w:id="8" w:name="_Toc75728710"/>
      <w:r w:rsidRPr="007729C1">
        <w:rPr>
          <w:rFonts w:cstheme="minorHAnsi"/>
          <w:sz w:val="22"/>
          <w:szCs w:val="22"/>
        </w:rPr>
        <w:t>Definicje</w:t>
      </w:r>
      <w:bookmarkEnd w:id="6"/>
      <w:bookmarkEnd w:id="7"/>
      <w:bookmarkEnd w:id="8"/>
      <w:r w:rsidR="00331A2F">
        <w:rPr>
          <w:rFonts w:cstheme="minorHAnsi"/>
          <w:sz w:val="22"/>
          <w:szCs w:val="22"/>
        </w:rPr>
        <w:t>.</w:t>
      </w:r>
    </w:p>
    <w:p w14:paraId="37547309" w14:textId="078C0E26" w:rsidR="00DC0464" w:rsidRPr="00DC0464" w:rsidRDefault="00DC0464" w:rsidP="00DC0464">
      <w:r>
        <w:t>Użyte w procedurze określenia oznaczają:</w:t>
      </w:r>
    </w:p>
    <w:p w14:paraId="590B9315" w14:textId="50287948" w:rsidR="00DC0464" w:rsidRPr="00DC0464" w:rsidRDefault="00DC0464" w:rsidP="000232C8">
      <w:pPr>
        <w:pStyle w:val="Akapitzlist"/>
        <w:numPr>
          <w:ilvl w:val="1"/>
          <w:numId w:val="5"/>
        </w:numPr>
        <w:jc w:val="both"/>
        <w:rPr>
          <w:rFonts w:eastAsia="Times New Roman" w:cstheme="minorHAnsi"/>
          <w:strike/>
          <w:noProof/>
          <w:color w:val="000000" w:themeColor="text1"/>
          <w:lang w:eastAsia="pl-PL"/>
        </w:rPr>
      </w:pPr>
      <w:r w:rsidRPr="00DC0464">
        <w:rPr>
          <w:rFonts w:eastAsia="Times New Roman" w:cstheme="minorHAnsi"/>
          <w:b/>
          <w:bCs/>
          <w:noProof/>
          <w:color w:val="000000" w:themeColor="text1"/>
          <w:lang w:eastAsia="pl-PL"/>
        </w:rPr>
        <w:t>e</w:t>
      </w:r>
      <w:r w:rsidR="00BF6F95" w:rsidRPr="00DC0464">
        <w:rPr>
          <w:rFonts w:eastAsia="Times New Roman" w:cstheme="minorHAnsi"/>
          <w:b/>
          <w:bCs/>
          <w:noProof/>
          <w:color w:val="000000" w:themeColor="text1"/>
          <w:lang w:eastAsia="pl-PL"/>
        </w:rPr>
        <w:t>kspoz</w:t>
      </w:r>
      <w:r w:rsidR="00237A4B">
        <w:rPr>
          <w:rFonts w:eastAsia="Times New Roman" w:cstheme="minorHAnsi"/>
          <w:b/>
          <w:bCs/>
          <w:noProof/>
          <w:color w:val="000000" w:themeColor="text1"/>
          <w:lang w:eastAsia="pl-PL"/>
        </w:rPr>
        <w:t>y</w:t>
      </w:r>
      <w:r w:rsidR="00BF6F95" w:rsidRPr="00DC0464">
        <w:rPr>
          <w:rFonts w:eastAsia="Times New Roman" w:cstheme="minorHAnsi"/>
          <w:b/>
          <w:bCs/>
          <w:noProof/>
          <w:color w:val="000000" w:themeColor="text1"/>
          <w:lang w:eastAsia="pl-PL"/>
        </w:rPr>
        <w:t>cja zawodowa</w:t>
      </w:r>
      <w:r w:rsidRPr="00DC0464">
        <w:rPr>
          <w:rFonts w:eastAsia="Times New Roman" w:cstheme="minorHAnsi"/>
          <w:b/>
          <w:bCs/>
          <w:noProof/>
          <w:color w:val="000000" w:themeColor="text1"/>
          <w:lang w:eastAsia="pl-PL"/>
        </w:rPr>
        <w:t xml:space="preserve"> </w:t>
      </w:r>
      <w:r w:rsidRPr="000232C8">
        <w:rPr>
          <w:rFonts w:eastAsia="Times New Roman" w:cstheme="minorHAnsi"/>
          <w:noProof/>
          <w:color w:val="000000" w:themeColor="text1"/>
          <w:lang w:eastAsia="pl-PL"/>
        </w:rPr>
        <w:t>-</w:t>
      </w:r>
      <w:r w:rsidRPr="00DC0464">
        <w:rPr>
          <w:rFonts w:eastAsia="Times New Roman" w:cstheme="minorHAnsi"/>
          <w:b/>
          <w:bCs/>
          <w:noProof/>
          <w:color w:val="000000" w:themeColor="text1"/>
          <w:lang w:eastAsia="pl-PL"/>
        </w:rPr>
        <w:t xml:space="preserve"> </w:t>
      </w:r>
      <w:r w:rsidR="00BF6F95" w:rsidRPr="00DC0464">
        <w:rPr>
          <w:rFonts w:eastAsia="Times New Roman" w:cstheme="minorHAnsi"/>
          <w:noProof/>
          <w:color w:val="000000" w:themeColor="text1"/>
          <w:lang w:eastAsia="pl-PL"/>
        </w:rPr>
        <w:t>ekspozycj</w:t>
      </w:r>
      <w:r w:rsidRPr="00DC0464">
        <w:rPr>
          <w:rFonts w:eastAsia="Times New Roman" w:cstheme="minorHAnsi"/>
          <w:noProof/>
          <w:color w:val="000000" w:themeColor="text1"/>
          <w:lang w:eastAsia="pl-PL"/>
        </w:rPr>
        <w:t>ę</w:t>
      </w:r>
      <w:r w:rsidR="00BF6F95" w:rsidRPr="00DC0464">
        <w:rPr>
          <w:rFonts w:eastAsia="Times New Roman" w:cstheme="minorHAnsi"/>
          <w:noProof/>
          <w:color w:val="000000" w:themeColor="text1"/>
          <w:lang w:eastAsia="pl-PL"/>
        </w:rPr>
        <w:t xml:space="preserve"> na materi</w:t>
      </w:r>
      <w:r w:rsidRPr="00DC0464">
        <w:rPr>
          <w:rFonts w:eastAsia="Times New Roman" w:cstheme="minorHAnsi"/>
          <w:noProof/>
          <w:color w:val="000000" w:themeColor="text1"/>
          <w:lang w:eastAsia="pl-PL"/>
        </w:rPr>
        <w:t>a</w:t>
      </w:r>
      <w:r w:rsidR="00BF6F95" w:rsidRPr="00DC0464">
        <w:rPr>
          <w:rFonts w:eastAsia="Times New Roman" w:cstheme="minorHAnsi"/>
          <w:noProof/>
          <w:color w:val="000000" w:themeColor="text1"/>
          <w:lang w:eastAsia="pl-PL"/>
        </w:rPr>
        <w:t>ł potencjaln</w:t>
      </w:r>
      <w:r w:rsidR="00D42FA7" w:rsidRPr="00DC0464">
        <w:rPr>
          <w:rFonts w:eastAsia="Times New Roman" w:cstheme="minorHAnsi"/>
          <w:noProof/>
          <w:color w:val="000000" w:themeColor="text1"/>
          <w:lang w:eastAsia="pl-PL"/>
        </w:rPr>
        <w:t>ie</w:t>
      </w:r>
      <w:r w:rsidR="00BF6F95" w:rsidRPr="00DC0464">
        <w:rPr>
          <w:rFonts w:eastAsia="Times New Roman" w:cstheme="minorHAnsi"/>
          <w:noProof/>
          <w:color w:val="000000" w:themeColor="text1"/>
          <w:lang w:eastAsia="pl-PL"/>
        </w:rPr>
        <w:t xml:space="preserve"> zakaźny, do której doszło w związku z</w:t>
      </w:r>
      <w:r w:rsidR="004E0D24">
        <w:rPr>
          <w:rFonts w:eastAsia="Times New Roman" w:cstheme="minorHAnsi"/>
          <w:noProof/>
          <w:color w:val="000000" w:themeColor="text1"/>
          <w:lang w:eastAsia="pl-PL"/>
        </w:rPr>
        <w:t> </w:t>
      </w:r>
      <w:r w:rsidR="00BF6F95" w:rsidRPr="00DC0464">
        <w:rPr>
          <w:rFonts w:eastAsia="Times New Roman" w:cstheme="minorHAnsi"/>
          <w:noProof/>
          <w:color w:val="000000" w:themeColor="text1"/>
          <w:lang w:eastAsia="pl-PL"/>
        </w:rPr>
        <w:t>wykonywan</w:t>
      </w:r>
      <w:r w:rsidRPr="00DC0464">
        <w:rPr>
          <w:rFonts w:eastAsia="Times New Roman" w:cstheme="minorHAnsi"/>
          <w:noProof/>
          <w:color w:val="000000" w:themeColor="text1"/>
          <w:lang w:eastAsia="pl-PL"/>
        </w:rPr>
        <w:t>ą</w:t>
      </w:r>
      <w:r w:rsidR="00BF6F95" w:rsidRPr="00DC0464">
        <w:rPr>
          <w:rFonts w:eastAsia="Times New Roman" w:cstheme="minorHAnsi"/>
          <w:noProof/>
          <w:color w:val="000000" w:themeColor="text1"/>
          <w:lang w:eastAsia="pl-PL"/>
        </w:rPr>
        <w:t xml:space="preserve"> pracą (uszkodzenie ciąg</w:t>
      </w:r>
      <w:r w:rsidR="00237A4B">
        <w:rPr>
          <w:rFonts w:eastAsia="Times New Roman" w:cstheme="minorHAnsi"/>
          <w:noProof/>
          <w:color w:val="000000" w:themeColor="text1"/>
          <w:lang w:eastAsia="pl-PL"/>
        </w:rPr>
        <w:t>ł</w:t>
      </w:r>
      <w:r w:rsidR="00BF6F95" w:rsidRPr="00DC0464">
        <w:rPr>
          <w:rFonts w:eastAsia="Times New Roman" w:cstheme="minorHAnsi"/>
          <w:noProof/>
          <w:color w:val="000000" w:themeColor="text1"/>
          <w:lang w:eastAsia="pl-PL"/>
        </w:rPr>
        <w:t>ości naskórka: zakłucie, skaleczenie, zachlapanie błon śluzowych, skóry</w:t>
      </w:r>
      <w:r w:rsidR="00237A4B">
        <w:rPr>
          <w:rFonts w:eastAsia="Times New Roman" w:cstheme="minorHAnsi"/>
          <w:noProof/>
          <w:color w:val="000000" w:themeColor="text1"/>
          <w:lang w:eastAsia="pl-PL"/>
        </w:rPr>
        <w:t xml:space="preserve"> </w:t>
      </w:r>
      <w:r w:rsidR="00BF6F95" w:rsidRPr="00DC0464">
        <w:rPr>
          <w:rFonts w:eastAsia="Times New Roman" w:cstheme="minorHAnsi"/>
          <w:noProof/>
          <w:color w:val="000000" w:themeColor="text1"/>
          <w:lang w:eastAsia="pl-PL"/>
        </w:rPr>
        <w:t>uszkodzonej lub nieuszkodzonej)</w:t>
      </w:r>
      <w:r w:rsidRPr="00DC0464">
        <w:rPr>
          <w:rFonts w:eastAsia="Times New Roman" w:cstheme="minorHAnsi"/>
          <w:noProof/>
          <w:color w:val="000000" w:themeColor="text1"/>
          <w:lang w:eastAsia="pl-PL"/>
        </w:rPr>
        <w:t>;</w:t>
      </w:r>
    </w:p>
    <w:p w14:paraId="41A6203C" w14:textId="77777777" w:rsidR="00DC0464" w:rsidRPr="00DC0464" w:rsidRDefault="00DC0464" w:rsidP="00F547D8">
      <w:pPr>
        <w:pStyle w:val="Akapitzlist"/>
        <w:numPr>
          <w:ilvl w:val="1"/>
          <w:numId w:val="5"/>
        </w:numPr>
        <w:rPr>
          <w:rFonts w:eastAsia="Times New Roman" w:cstheme="minorHAnsi"/>
          <w:strike/>
          <w:noProof/>
          <w:color w:val="000000" w:themeColor="text1"/>
          <w:lang w:eastAsia="pl-PL"/>
        </w:rPr>
      </w:pPr>
      <w:r>
        <w:rPr>
          <w:rFonts w:eastAsia="Times New Roman" w:cstheme="minorHAnsi"/>
          <w:b/>
          <w:bCs/>
          <w:noProof/>
          <w:color w:val="000000" w:themeColor="text1"/>
          <w:lang w:eastAsia="pl-PL"/>
        </w:rPr>
        <w:lastRenderedPageBreak/>
        <w:t>m</w:t>
      </w:r>
      <w:r w:rsidR="00BF6F95" w:rsidRPr="00DC0464">
        <w:rPr>
          <w:rFonts w:eastAsia="Times New Roman" w:cstheme="minorHAnsi"/>
          <w:b/>
          <w:bCs/>
          <w:noProof/>
          <w:color w:val="000000" w:themeColor="text1"/>
          <w:lang w:eastAsia="pl-PL"/>
        </w:rPr>
        <w:t>ateriał potencjalnie zakaźny</w:t>
      </w:r>
      <w:r>
        <w:rPr>
          <w:rFonts w:eastAsia="Times New Roman" w:cstheme="minorHAnsi"/>
          <w:noProof/>
          <w:color w:val="000000" w:themeColor="text1"/>
          <w:lang w:eastAsia="pl-PL"/>
        </w:rPr>
        <w:t xml:space="preserve"> - </w:t>
      </w:r>
      <w:r w:rsidR="00D42FA7" w:rsidRPr="00DC0464">
        <w:rPr>
          <w:rFonts w:eastAsia="Times New Roman" w:cstheme="minorHAnsi"/>
          <w:noProof/>
          <w:color w:val="000000" w:themeColor="text1"/>
          <w:lang w:eastAsia="pl-PL"/>
        </w:rPr>
        <w:t>krew i każdy materiał biologiczny zawierający krew</w:t>
      </w:r>
      <w:r>
        <w:rPr>
          <w:rFonts w:eastAsia="Times New Roman" w:cstheme="minorHAnsi"/>
          <w:noProof/>
          <w:color w:val="000000" w:themeColor="text1"/>
          <w:lang w:eastAsia="pl-PL"/>
        </w:rPr>
        <w:t>;</w:t>
      </w:r>
      <w:r w:rsidR="00D42FA7" w:rsidRPr="00DC0464">
        <w:rPr>
          <w:rFonts w:eastAsia="Times New Roman" w:cstheme="minorHAnsi"/>
          <w:noProof/>
          <w:color w:val="000000" w:themeColor="text1"/>
          <w:lang w:eastAsia="pl-PL"/>
        </w:rPr>
        <w:t xml:space="preserve"> </w:t>
      </w:r>
    </w:p>
    <w:p w14:paraId="1C96F756" w14:textId="3BC1AFA0" w:rsidR="00DC0464" w:rsidRPr="00DC0464" w:rsidRDefault="00DC0464" w:rsidP="000232C8">
      <w:pPr>
        <w:pStyle w:val="Akapitzlist"/>
        <w:numPr>
          <w:ilvl w:val="1"/>
          <w:numId w:val="5"/>
        </w:numPr>
        <w:jc w:val="both"/>
        <w:rPr>
          <w:rFonts w:eastAsia="Times New Roman" w:cstheme="minorHAnsi"/>
          <w:strike/>
          <w:noProof/>
          <w:color w:val="000000" w:themeColor="text1"/>
          <w:lang w:eastAsia="pl-PL"/>
        </w:rPr>
      </w:pPr>
      <w:r>
        <w:rPr>
          <w:rFonts w:cstheme="minorHAnsi"/>
          <w:b/>
          <w:bCs/>
        </w:rPr>
        <w:t>o</w:t>
      </w:r>
      <w:r w:rsidR="00AB7A90" w:rsidRPr="00DC0464">
        <w:rPr>
          <w:rFonts w:cstheme="minorHAnsi"/>
          <w:b/>
          <w:bCs/>
        </w:rPr>
        <w:t>soba eksponowana</w:t>
      </w:r>
      <w:r>
        <w:rPr>
          <w:rFonts w:cstheme="minorHAnsi"/>
          <w:b/>
          <w:bCs/>
        </w:rPr>
        <w:t xml:space="preserve"> </w:t>
      </w:r>
      <w:r w:rsidRPr="000232C8">
        <w:rPr>
          <w:rFonts w:cstheme="minorHAnsi"/>
        </w:rPr>
        <w:t>-</w:t>
      </w:r>
      <w:r>
        <w:rPr>
          <w:rFonts w:cstheme="minorHAnsi"/>
          <w:b/>
          <w:bCs/>
        </w:rPr>
        <w:t xml:space="preserve"> </w:t>
      </w:r>
      <w:r w:rsidR="00AB7A90" w:rsidRPr="00DC0464">
        <w:rPr>
          <w:rFonts w:cstheme="minorHAnsi"/>
        </w:rPr>
        <w:t>farmaceut</w:t>
      </w:r>
      <w:r>
        <w:rPr>
          <w:rFonts w:cstheme="minorHAnsi"/>
        </w:rPr>
        <w:t>ę</w:t>
      </w:r>
      <w:r w:rsidR="00AB7A90" w:rsidRPr="00DC0464">
        <w:rPr>
          <w:rFonts w:cstheme="minorHAnsi"/>
        </w:rPr>
        <w:t xml:space="preserve"> lub inn</w:t>
      </w:r>
      <w:r>
        <w:rPr>
          <w:rFonts w:cstheme="minorHAnsi"/>
        </w:rPr>
        <w:t xml:space="preserve">ego </w:t>
      </w:r>
      <w:r w:rsidR="00AB7A90" w:rsidRPr="00DC0464">
        <w:rPr>
          <w:rFonts w:cstheme="minorHAnsi"/>
        </w:rPr>
        <w:t>pracownik</w:t>
      </w:r>
      <w:r>
        <w:rPr>
          <w:rFonts w:cstheme="minorHAnsi"/>
        </w:rPr>
        <w:t>a</w:t>
      </w:r>
      <w:r w:rsidR="00AB7A90" w:rsidRPr="00DC0464">
        <w:rPr>
          <w:rFonts w:cstheme="minorHAnsi"/>
        </w:rPr>
        <w:t xml:space="preserve"> </w:t>
      </w:r>
      <w:r w:rsidR="004562FF" w:rsidRPr="00DC0464">
        <w:rPr>
          <w:rFonts w:cstheme="minorHAnsi"/>
          <w:color w:val="000000" w:themeColor="text1"/>
        </w:rPr>
        <w:t>apteki</w:t>
      </w:r>
      <w:r w:rsidR="004562FF" w:rsidRPr="00DC0464">
        <w:rPr>
          <w:rFonts w:cstheme="minorHAnsi"/>
        </w:rPr>
        <w:t xml:space="preserve"> </w:t>
      </w:r>
      <w:r w:rsidR="00AB7A90" w:rsidRPr="00DC0464">
        <w:rPr>
          <w:rFonts w:cstheme="minorHAnsi"/>
        </w:rPr>
        <w:t>narażon</w:t>
      </w:r>
      <w:r>
        <w:rPr>
          <w:rFonts w:cstheme="minorHAnsi"/>
        </w:rPr>
        <w:t xml:space="preserve">ego </w:t>
      </w:r>
      <w:r w:rsidR="00AB7A90" w:rsidRPr="00DC0464">
        <w:rPr>
          <w:rFonts w:cstheme="minorHAnsi"/>
        </w:rPr>
        <w:t>na kontakt z</w:t>
      </w:r>
      <w:r w:rsidR="004E0D24">
        <w:rPr>
          <w:rFonts w:cstheme="minorHAnsi"/>
        </w:rPr>
        <w:t> </w:t>
      </w:r>
      <w:r w:rsidR="00AB7A90" w:rsidRPr="00DC0464">
        <w:rPr>
          <w:rFonts w:cstheme="minorHAnsi"/>
        </w:rPr>
        <w:t>materiałem biologicznym</w:t>
      </w:r>
      <w:r>
        <w:rPr>
          <w:rFonts w:cstheme="minorHAnsi"/>
        </w:rPr>
        <w:t>;</w:t>
      </w:r>
    </w:p>
    <w:p w14:paraId="45E944C6" w14:textId="02020AB2" w:rsidR="00AB7A90" w:rsidRPr="00DC0464" w:rsidRDefault="00DC0464" w:rsidP="00F547D8">
      <w:pPr>
        <w:pStyle w:val="Akapitzlist"/>
        <w:numPr>
          <w:ilvl w:val="1"/>
          <w:numId w:val="5"/>
        </w:numPr>
        <w:rPr>
          <w:rFonts w:eastAsia="Times New Roman" w:cstheme="minorHAnsi"/>
          <w:strike/>
          <w:noProof/>
          <w:color w:val="000000" w:themeColor="text1"/>
          <w:lang w:eastAsia="pl-PL"/>
        </w:rPr>
      </w:pPr>
      <w:r>
        <w:rPr>
          <w:rFonts w:cstheme="minorHAnsi"/>
          <w:b/>
          <w:bCs/>
        </w:rPr>
        <w:t>o</w:t>
      </w:r>
      <w:r w:rsidR="00AB7A90" w:rsidRPr="00DC0464">
        <w:rPr>
          <w:rFonts w:cstheme="minorHAnsi"/>
          <w:b/>
          <w:bCs/>
        </w:rPr>
        <w:t>soba źródłowa</w:t>
      </w:r>
      <w:r>
        <w:rPr>
          <w:rFonts w:cstheme="minorHAnsi"/>
          <w:b/>
          <w:bCs/>
        </w:rPr>
        <w:t xml:space="preserve"> </w:t>
      </w:r>
      <w:r w:rsidRPr="000232C8">
        <w:rPr>
          <w:rFonts w:cstheme="minorHAnsi"/>
        </w:rPr>
        <w:t xml:space="preserve">- </w:t>
      </w:r>
      <w:r w:rsidR="00AB7A90" w:rsidRPr="00DC0464">
        <w:rPr>
          <w:rFonts w:cstheme="minorHAnsi"/>
        </w:rPr>
        <w:t>pacjent</w:t>
      </w:r>
      <w:r>
        <w:rPr>
          <w:rFonts w:cstheme="minorHAnsi"/>
        </w:rPr>
        <w:t>a</w:t>
      </w:r>
      <w:r w:rsidR="00AB7A90" w:rsidRPr="00DC0464">
        <w:rPr>
          <w:rFonts w:cstheme="minorHAnsi"/>
        </w:rPr>
        <w:t xml:space="preserve"> lub osob</w:t>
      </w:r>
      <w:r>
        <w:rPr>
          <w:rFonts w:cstheme="minorHAnsi"/>
        </w:rPr>
        <w:t>ę</w:t>
      </w:r>
      <w:r w:rsidR="00AB7A90" w:rsidRPr="00DC0464">
        <w:rPr>
          <w:rFonts w:cstheme="minorHAnsi"/>
        </w:rPr>
        <w:t>, która była przyczyną ekspozycji.</w:t>
      </w:r>
    </w:p>
    <w:p w14:paraId="7D4E1938" w14:textId="77777777" w:rsidR="00A57E85" w:rsidRPr="007729C1" w:rsidRDefault="00A57E85" w:rsidP="00D433BF">
      <w:pPr>
        <w:pStyle w:val="Akapitzlist"/>
        <w:spacing w:after="0"/>
        <w:ind w:left="567"/>
        <w:jc w:val="both"/>
        <w:rPr>
          <w:rFonts w:cstheme="minorHAnsi"/>
        </w:rPr>
      </w:pPr>
    </w:p>
    <w:p w14:paraId="603C01BB" w14:textId="0654AE27" w:rsidR="00BF6F95" w:rsidRPr="007729C1" w:rsidRDefault="00FA2961" w:rsidP="00F547D8">
      <w:pPr>
        <w:pStyle w:val="Nagwek1"/>
        <w:numPr>
          <w:ilvl w:val="0"/>
          <w:numId w:val="1"/>
        </w:numPr>
        <w:spacing w:after="240"/>
        <w:ind w:left="284" w:hanging="284"/>
        <w:jc w:val="both"/>
        <w:rPr>
          <w:rFonts w:cstheme="minorHAnsi"/>
          <w:sz w:val="22"/>
          <w:szCs w:val="22"/>
        </w:rPr>
      </w:pPr>
      <w:bookmarkStart w:id="9" w:name="_Toc75728711"/>
      <w:bookmarkStart w:id="10" w:name="_Toc509415762"/>
      <w:bookmarkStart w:id="11" w:name="_Toc509415976"/>
      <w:r w:rsidRPr="007729C1">
        <w:rPr>
          <w:rFonts w:cstheme="minorHAnsi"/>
          <w:sz w:val="22"/>
          <w:szCs w:val="22"/>
        </w:rPr>
        <w:t>Odpowiedzialność</w:t>
      </w:r>
      <w:bookmarkEnd w:id="9"/>
      <w:r w:rsidRPr="007729C1">
        <w:rPr>
          <w:rFonts w:cstheme="minorHAnsi"/>
          <w:sz w:val="22"/>
          <w:szCs w:val="22"/>
        </w:rPr>
        <w:t xml:space="preserve"> </w:t>
      </w:r>
      <w:bookmarkEnd w:id="10"/>
      <w:bookmarkEnd w:id="11"/>
    </w:p>
    <w:p w14:paraId="2B5F51EB" w14:textId="11845D63" w:rsidR="00871483" w:rsidRPr="00DC0464" w:rsidRDefault="00BF6F95" w:rsidP="00F547D8">
      <w:pPr>
        <w:pStyle w:val="Akapitzlist"/>
        <w:numPr>
          <w:ilvl w:val="1"/>
          <w:numId w:val="1"/>
        </w:numPr>
        <w:rPr>
          <w:rFonts w:cstheme="minorHAnsi"/>
        </w:rPr>
      </w:pPr>
      <w:r w:rsidRPr="00DC0464">
        <w:rPr>
          <w:rFonts w:cstheme="minorHAnsi"/>
          <w:b/>
          <w:bCs/>
          <w:u w:val="single"/>
        </w:rPr>
        <w:t>Kie</w:t>
      </w:r>
      <w:r w:rsidR="00871483" w:rsidRPr="00DC0464">
        <w:rPr>
          <w:rFonts w:cstheme="minorHAnsi"/>
          <w:b/>
          <w:bCs/>
          <w:u w:val="single"/>
        </w:rPr>
        <w:t>ro</w:t>
      </w:r>
      <w:r w:rsidRPr="00DC0464">
        <w:rPr>
          <w:rFonts w:cstheme="minorHAnsi"/>
          <w:b/>
          <w:bCs/>
          <w:u w:val="single"/>
        </w:rPr>
        <w:t>wnik apteki</w:t>
      </w:r>
      <w:r w:rsidRPr="00DC0464">
        <w:rPr>
          <w:rFonts w:cstheme="minorHAnsi"/>
        </w:rPr>
        <w:t xml:space="preserve"> odpowiada za:</w:t>
      </w:r>
      <w:r w:rsidR="004B4CD4" w:rsidRPr="00DC0464">
        <w:rPr>
          <w:rFonts w:cstheme="minorHAnsi"/>
        </w:rPr>
        <w:t xml:space="preserve"> całość nadzoru nad </w:t>
      </w:r>
      <w:r w:rsidR="00626EB4" w:rsidRPr="00DC0464">
        <w:rPr>
          <w:rFonts w:cstheme="minorHAnsi"/>
        </w:rPr>
        <w:t>szczepieniami wykonywanymi w aptece</w:t>
      </w:r>
      <w:r w:rsidR="00301EF9" w:rsidRPr="00DC0464">
        <w:rPr>
          <w:rFonts w:cstheme="minorHAnsi"/>
          <w:color w:val="FF0000"/>
        </w:rPr>
        <w:t xml:space="preserve"> </w:t>
      </w:r>
      <w:r w:rsidR="004B4CD4" w:rsidRPr="00DC0464">
        <w:rPr>
          <w:rFonts w:cstheme="minorHAnsi"/>
        </w:rPr>
        <w:t xml:space="preserve">oraz w zakresie odpowiedzialności </w:t>
      </w:r>
      <w:r w:rsidR="00C42103">
        <w:rPr>
          <w:rFonts w:cstheme="minorHAnsi"/>
        </w:rPr>
        <w:t>K</w:t>
      </w:r>
      <w:r w:rsidR="004B4CD4" w:rsidRPr="00DC0464">
        <w:rPr>
          <w:rFonts w:cstheme="minorHAnsi"/>
        </w:rPr>
        <w:t>oordynator</w:t>
      </w:r>
      <w:r w:rsidR="00C42103">
        <w:rPr>
          <w:rFonts w:cstheme="minorHAnsi"/>
        </w:rPr>
        <w:t>a</w:t>
      </w:r>
      <w:r w:rsidR="004B4CD4" w:rsidRPr="00DC0464">
        <w:rPr>
          <w:rFonts w:cstheme="minorHAnsi"/>
        </w:rPr>
        <w:t xml:space="preserve"> </w:t>
      </w:r>
      <w:r w:rsidR="00626EB4" w:rsidRPr="00DC0464">
        <w:rPr>
          <w:rFonts w:cstheme="minorHAnsi"/>
        </w:rPr>
        <w:t>ds. szczepień</w:t>
      </w:r>
      <w:r w:rsidR="00DC0464">
        <w:rPr>
          <w:rFonts w:cstheme="minorHAnsi"/>
        </w:rPr>
        <w:t>.</w:t>
      </w:r>
    </w:p>
    <w:p w14:paraId="7A405EC4" w14:textId="77777777" w:rsidR="004B4CD4" w:rsidRPr="004B4CD4" w:rsidRDefault="004B4CD4" w:rsidP="00DC0464">
      <w:pPr>
        <w:pStyle w:val="Akapitzlist"/>
        <w:ind w:left="1512"/>
        <w:rPr>
          <w:rFonts w:cstheme="minorHAnsi"/>
        </w:rPr>
      </w:pPr>
    </w:p>
    <w:p w14:paraId="1DDE7711" w14:textId="28163C26" w:rsidR="00871483" w:rsidRPr="00626EB4" w:rsidRDefault="00871483" w:rsidP="00F547D8">
      <w:pPr>
        <w:pStyle w:val="Akapitzlist"/>
        <w:numPr>
          <w:ilvl w:val="1"/>
          <w:numId w:val="1"/>
        </w:numPr>
        <w:rPr>
          <w:rFonts w:cstheme="minorHAnsi"/>
          <w:color w:val="000000" w:themeColor="text1"/>
        </w:rPr>
      </w:pPr>
      <w:r w:rsidRPr="00DC0464">
        <w:rPr>
          <w:rFonts w:cstheme="minorHAnsi"/>
          <w:b/>
          <w:bCs/>
          <w:color w:val="000000" w:themeColor="text1"/>
          <w:u w:val="single"/>
        </w:rPr>
        <w:t>Koordynator</w:t>
      </w:r>
      <w:r w:rsidR="0051642C" w:rsidRPr="00DC0464">
        <w:rPr>
          <w:rFonts w:cstheme="minorHAnsi"/>
          <w:b/>
          <w:bCs/>
          <w:color w:val="000000" w:themeColor="text1"/>
          <w:u w:val="single"/>
        </w:rPr>
        <w:t xml:space="preserve"> ds. </w:t>
      </w:r>
      <w:r w:rsidR="00626EB4" w:rsidRPr="00DC0464">
        <w:rPr>
          <w:rFonts w:cstheme="minorHAnsi"/>
          <w:b/>
          <w:bCs/>
          <w:color w:val="000000" w:themeColor="text1"/>
          <w:u w:val="single"/>
        </w:rPr>
        <w:t>szczepień</w:t>
      </w:r>
      <w:r w:rsidR="00626EB4" w:rsidRPr="00626EB4">
        <w:rPr>
          <w:rFonts w:cstheme="minorHAnsi"/>
          <w:color w:val="000000" w:themeColor="text1"/>
          <w:u w:val="single"/>
        </w:rPr>
        <w:t xml:space="preserve"> </w:t>
      </w:r>
      <w:r w:rsidR="00626EB4" w:rsidRPr="00DC0464">
        <w:rPr>
          <w:rFonts w:cstheme="minorHAnsi"/>
          <w:color w:val="000000" w:themeColor="text1"/>
        </w:rPr>
        <w:t>odpowiada</w:t>
      </w:r>
      <w:r w:rsidRPr="00626EB4">
        <w:rPr>
          <w:rFonts w:cstheme="minorHAnsi"/>
          <w:color w:val="000000" w:themeColor="text1"/>
        </w:rPr>
        <w:t xml:space="preserve"> za:</w:t>
      </w:r>
    </w:p>
    <w:p w14:paraId="43AF4979" w14:textId="6C4801C0" w:rsidR="00871483" w:rsidRPr="007729C1" w:rsidRDefault="00871483" w:rsidP="00F547D8">
      <w:pPr>
        <w:pStyle w:val="Akapitzlist"/>
        <w:numPr>
          <w:ilvl w:val="0"/>
          <w:numId w:val="6"/>
        </w:numPr>
        <w:ind w:left="1134" w:hanging="283"/>
        <w:jc w:val="both"/>
        <w:rPr>
          <w:rFonts w:cstheme="minorHAnsi"/>
        </w:rPr>
      </w:pPr>
      <w:r w:rsidRPr="007729C1">
        <w:rPr>
          <w:rFonts w:cstheme="minorHAnsi"/>
        </w:rPr>
        <w:t>przeszkolenie wszystkich pracowników wykonujących szczepienia w aptece</w:t>
      </w:r>
      <w:r w:rsidR="00DC0464">
        <w:rPr>
          <w:rFonts w:cstheme="minorHAnsi"/>
        </w:rPr>
        <w:t>;</w:t>
      </w:r>
    </w:p>
    <w:p w14:paraId="3938FD8F" w14:textId="09C2F6BA" w:rsidR="00871483" w:rsidRPr="007729C1" w:rsidRDefault="00871483" w:rsidP="00F547D8">
      <w:pPr>
        <w:pStyle w:val="Akapitzlist"/>
        <w:numPr>
          <w:ilvl w:val="0"/>
          <w:numId w:val="6"/>
        </w:numPr>
        <w:ind w:left="1134" w:hanging="283"/>
        <w:jc w:val="both"/>
        <w:rPr>
          <w:rFonts w:cstheme="minorHAnsi"/>
        </w:rPr>
      </w:pPr>
      <w:r w:rsidRPr="007729C1">
        <w:rPr>
          <w:rFonts w:cstheme="minorHAnsi"/>
        </w:rPr>
        <w:t>zapewnienie, aby w czasie wykonywania szczepień dostępne były środki ochrony osobistej oraz środki wykorzystywane do postępowania po wystąpieniu ekspozycji</w:t>
      </w:r>
      <w:r w:rsidR="00DC0464">
        <w:rPr>
          <w:rFonts w:cstheme="minorHAnsi"/>
        </w:rPr>
        <w:t>;</w:t>
      </w:r>
    </w:p>
    <w:p w14:paraId="0736B802" w14:textId="3979C51C" w:rsidR="00871483" w:rsidRPr="007729C1" w:rsidRDefault="00871483" w:rsidP="00F547D8">
      <w:pPr>
        <w:pStyle w:val="Akapitzlist"/>
        <w:numPr>
          <w:ilvl w:val="0"/>
          <w:numId w:val="6"/>
        </w:numPr>
        <w:ind w:left="1134" w:hanging="283"/>
        <w:jc w:val="both"/>
        <w:rPr>
          <w:rFonts w:cstheme="minorHAnsi"/>
        </w:rPr>
      </w:pPr>
      <w:r w:rsidRPr="007729C1">
        <w:rPr>
          <w:rFonts w:cstheme="minorHAnsi"/>
        </w:rPr>
        <w:t>nadzorowanie bieżącego prowadzenia ewidencji zak</w:t>
      </w:r>
      <w:r w:rsidR="00626EB4">
        <w:rPr>
          <w:rFonts w:cstheme="minorHAnsi"/>
        </w:rPr>
        <w:t>ł</w:t>
      </w:r>
      <w:r w:rsidRPr="007729C1">
        <w:rPr>
          <w:rFonts w:cstheme="minorHAnsi"/>
        </w:rPr>
        <w:t>uć</w:t>
      </w:r>
      <w:r w:rsidR="00DC0464">
        <w:rPr>
          <w:rFonts w:cstheme="minorHAnsi"/>
        </w:rPr>
        <w:t>;</w:t>
      </w:r>
    </w:p>
    <w:p w14:paraId="70A1CA8C" w14:textId="0F8BA721" w:rsidR="00BF5366" w:rsidRPr="007729C1" w:rsidRDefault="00BF5366" w:rsidP="00F547D8">
      <w:pPr>
        <w:pStyle w:val="Akapitzlist"/>
        <w:numPr>
          <w:ilvl w:val="0"/>
          <w:numId w:val="6"/>
        </w:numPr>
        <w:ind w:left="1134" w:hanging="283"/>
        <w:jc w:val="both"/>
        <w:rPr>
          <w:rFonts w:cstheme="minorHAnsi"/>
        </w:rPr>
      </w:pPr>
      <w:r w:rsidRPr="007729C1">
        <w:rPr>
          <w:rFonts w:cstheme="minorHAnsi"/>
        </w:rPr>
        <w:t xml:space="preserve">zapewnianie szkoleń wstępnych oraz okresowych z zasad niniejszej procedury dla </w:t>
      </w:r>
      <w:r w:rsidR="007729C1" w:rsidRPr="007729C1">
        <w:rPr>
          <w:rFonts w:cstheme="minorHAnsi"/>
        </w:rPr>
        <w:t>wszystkich</w:t>
      </w:r>
      <w:r w:rsidRPr="007729C1">
        <w:rPr>
          <w:rFonts w:cstheme="minorHAnsi"/>
        </w:rPr>
        <w:t xml:space="preserve"> osób prowadzących szczepienia</w:t>
      </w:r>
      <w:r w:rsidR="00DC0464">
        <w:rPr>
          <w:rFonts w:cstheme="minorHAnsi"/>
        </w:rPr>
        <w:t>.</w:t>
      </w:r>
    </w:p>
    <w:p w14:paraId="3BEF1BC0" w14:textId="7DFCA31F" w:rsidR="00871483" w:rsidRPr="007729C1" w:rsidRDefault="00871483" w:rsidP="00F547D8">
      <w:pPr>
        <w:pStyle w:val="Akapitzlist"/>
        <w:numPr>
          <w:ilvl w:val="1"/>
          <w:numId w:val="1"/>
        </w:numPr>
        <w:rPr>
          <w:rFonts w:cstheme="minorHAnsi"/>
        </w:rPr>
      </w:pPr>
      <w:r w:rsidRPr="00DC0464">
        <w:rPr>
          <w:rFonts w:cstheme="minorHAnsi"/>
          <w:b/>
          <w:bCs/>
          <w:u w:val="single"/>
        </w:rPr>
        <w:t>Osoba wykonująca szczepienia</w:t>
      </w:r>
      <w:r w:rsidR="00735ED7" w:rsidRPr="00DC0464">
        <w:rPr>
          <w:rFonts w:cstheme="minorHAnsi"/>
          <w:b/>
          <w:bCs/>
          <w:u w:val="single"/>
        </w:rPr>
        <w:t>/osoba eksponowana</w:t>
      </w:r>
      <w:r w:rsidR="00735ED7" w:rsidRPr="007729C1">
        <w:rPr>
          <w:rFonts w:cstheme="minorHAnsi"/>
        </w:rPr>
        <w:t xml:space="preserve"> </w:t>
      </w:r>
      <w:r w:rsidRPr="007729C1">
        <w:rPr>
          <w:rFonts w:cstheme="minorHAnsi"/>
        </w:rPr>
        <w:t>odpowiada za:</w:t>
      </w:r>
    </w:p>
    <w:p w14:paraId="1B1BBA88" w14:textId="126902F4" w:rsidR="00871483" w:rsidRPr="007729C1" w:rsidRDefault="00871483" w:rsidP="00F547D8">
      <w:pPr>
        <w:pStyle w:val="Akapitzlist"/>
        <w:numPr>
          <w:ilvl w:val="0"/>
          <w:numId w:val="7"/>
        </w:numPr>
        <w:ind w:left="1134" w:hanging="283"/>
        <w:rPr>
          <w:rFonts w:cstheme="minorHAnsi"/>
        </w:rPr>
      </w:pPr>
      <w:r w:rsidRPr="007729C1">
        <w:rPr>
          <w:rFonts w:cstheme="minorHAnsi"/>
        </w:rPr>
        <w:t>przestrzeganie niniejszej procedury</w:t>
      </w:r>
      <w:r w:rsidR="00DC0464">
        <w:rPr>
          <w:rFonts w:cstheme="minorHAnsi"/>
        </w:rPr>
        <w:t>;</w:t>
      </w:r>
    </w:p>
    <w:p w14:paraId="5CA21C81" w14:textId="553BF26C" w:rsidR="00735ED7" w:rsidRPr="007729C1" w:rsidRDefault="00735ED7" w:rsidP="00F547D8">
      <w:pPr>
        <w:pStyle w:val="Akapitzlist"/>
        <w:numPr>
          <w:ilvl w:val="0"/>
          <w:numId w:val="7"/>
        </w:numPr>
        <w:ind w:left="1134" w:hanging="283"/>
        <w:rPr>
          <w:rFonts w:cstheme="minorHAnsi"/>
        </w:rPr>
      </w:pPr>
      <w:r w:rsidRPr="007729C1">
        <w:rPr>
          <w:rFonts w:cstheme="minorHAnsi"/>
        </w:rPr>
        <w:t>każdorazowe podejmowanie kroków zapobiegających ekspozycji na materiał zakaźny</w:t>
      </w:r>
      <w:r w:rsidR="00DC0464">
        <w:rPr>
          <w:rFonts w:cstheme="minorHAnsi"/>
        </w:rPr>
        <w:t>;</w:t>
      </w:r>
      <w:r w:rsidRPr="007729C1">
        <w:rPr>
          <w:rFonts w:cstheme="minorHAnsi"/>
        </w:rPr>
        <w:t xml:space="preserve"> </w:t>
      </w:r>
    </w:p>
    <w:p w14:paraId="4958FE7E" w14:textId="30E6609F" w:rsidR="00871483" w:rsidRPr="00626EB4" w:rsidRDefault="00871483" w:rsidP="00F547D8">
      <w:pPr>
        <w:pStyle w:val="Akapitzlist"/>
        <w:numPr>
          <w:ilvl w:val="0"/>
          <w:numId w:val="7"/>
        </w:numPr>
        <w:ind w:left="1134" w:hanging="283"/>
        <w:rPr>
          <w:rFonts w:cstheme="minorHAnsi"/>
          <w:color w:val="000000" w:themeColor="text1"/>
        </w:rPr>
      </w:pPr>
      <w:r w:rsidRPr="007729C1">
        <w:rPr>
          <w:rFonts w:cstheme="minorHAnsi"/>
        </w:rPr>
        <w:t xml:space="preserve">zgłaszanie ekspozycji na materiał zakaźny </w:t>
      </w:r>
      <w:r w:rsidR="00C42103">
        <w:rPr>
          <w:rFonts w:cstheme="minorHAnsi"/>
        </w:rPr>
        <w:t>K</w:t>
      </w:r>
      <w:r w:rsidRPr="007729C1">
        <w:rPr>
          <w:rFonts w:cstheme="minorHAnsi"/>
        </w:rPr>
        <w:t xml:space="preserve">oordynatorowi </w:t>
      </w:r>
      <w:bookmarkStart w:id="12" w:name="_Hlk191892671"/>
      <w:r w:rsidR="00626EB4">
        <w:rPr>
          <w:rFonts w:cstheme="minorHAnsi"/>
        </w:rPr>
        <w:t xml:space="preserve">ds. szczepień </w:t>
      </w:r>
      <w:r w:rsidR="00301EF9" w:rsidRPr="00626EB4">
        <w:rPr>
          <w:rFonts w:cstheme="minorHAnsi"/>
          <w:color w:val="000000" w:themeColor="text1"/>
        </w:rPr>
        <w:t>w aptece</w:t>
      </w:r>
      <w:r w:rsidR="00DC0464">
        <w:rPr>
          <w:rFonts w:cstheme="minorHAnsi"/>
          <w:color w:val="000000" w:themeColor="text1"/>
        </w:rPr>
        <w:t>.</w:t>
      </w:r>
    </w:p>
    <w:bookmarkEnd w:id="12"/>
    <w:p w14:paraId="471824DB" w14:textId="77777777" w:rsidR="00BF5366" w:rsidRPr="007729C1" w:rsidRDefault="00BF5366" w:rsidP="00DC0464">
      <w:pPr>
        <w:pStyle w:val="Akapitzlist"/>
        <w:ind w:left="1134" w:hanging="283"/>
        <w:rPr>
          <w:rFonts w:cstheme="minorHAnsi"/>
        </w:rPr>
      </w:pPr>
    </w:p>
    <w:p w14:paraId="3EF8F3FF" w14:textId="77777777" w:rsidR="00C27802" w:rsidRPr="007729C1" w:rsidRDefault="00C27802" w:rsidP="00F547D8">
      <w:pPr>
        <w:pStyle w:val="Akapitzlist"/>
        <w:numPr>
          <w:ilvl w:val="0"/>
          <w:numId w:val="3"/>
        </w:numPr>
        <w:spacing w:after="120"/>
        <w:jc w:val="both"/>
        <w:rPr>
          <w:rFonts w:cstheme="minorHAnsi"/>
          <w:b/>
          <w:vanish/>
        </w:rPr>
      </w:pPr>
    </w:p>
    <w:p w14:paraId="6FB564A9" w14:textId="77777777" w:rsidR="00C27802" w:rsidRPr="007729C1" w:rsidRDefault="00C27802" w:rsidP="00F547D8">
      <w:pPr>
        <w:pStyle w:val="Akapitzlist"/>
        <w:numPr>
          <w:ilvl w:val="0"/>
          <w:numId w:val="3"/>
        </w:numPr>
        <w:spacing w:after="120"/>
        <w:jc w:val="both"/>
        <w:rPr>
          <w:rFonts w:cstheme="minorHAnsi"/>
          <w:b/>
          <w:vanish/>
        </w:rPr>
      </w:pPr>
    </w:p>
    <w:p w14:paraId="1CE39E3C" w14:textId="77777777" w:rsidR="00C27802" w:rsidRPr="007729C1" w:rsidRDefault="00C27802" w:rsidP="00F547D8">
      <w:pPr>
        <w:pStyle w:val="Akapitzlist"/>
        <w:numPr>
          <w:ilvl w:val="0"/>
          <w:numId w:val="3"/>
        </w:numPr>
        <w:spacing w:after="120"/>
        <w:jc w:val="both"/>
        <w:rPr>
          <w:rFonts w:cstheme="minorHAnsi"/>
          <w:b/>
          <w:vanish/>
        </w:rPr>
      </w:pPr>
    </w:p>
    <w:p w14:paraId="633A1A91" w14:textId="77777777" w:rsidR="00C27802" w:rsidRPr="007729C1" w:rsidRDefault="00C27802" w:rsidP="00F547D8">
      <w:pPr>
        <w:pStyle w:val="Akapitzlist"/>
        <w:numPr>
          <w:ilvl w:val="0"/>
          <w:numId w:val="3"/>
        </w:numPr>
        <w:spacing w:after="120"/>
        <w:jc w:val="both"/>
        <w:rPr>
          <w:rFonts w:cstheme="minorHAnsi"/>
          <w:b/>
          <w:vanish/>
        </w:rPr>
      </w:pPr>
    </w:p>
    <w:p w14:paraId="148F66FA" w14:textId="3DB7D094" w:rsidR="00D707FD" w:rsidRPr="007729C1" w:rsidRDefault="00D707FD" w:rsidP="00F547D8">
      <w:pPr>
        <w:pStyle w:val="Nagwek1"/>
        <w:numPr>
          <w:ilvl w:val="0"/>
          <w:numId w:val="3"/>
        </w:numPr>
        <w:spacing w:before="0"/>
        <w:jc w:val="both"/>
        <w:rPr>
          <w:rFonts w:cstheme="minorHAnsi"/>
          <w:sz w:val="22"/>
          <w:szCs w:val="22"/>
        </w:rPr>
      </w:pPr>
      <w:bookmarkStart w:id="13" w:name="_Toc75728712"/>
      <w:bookmarkStart w:id="14" w:name="_Toc509415764"/>
      <w:bookmarkStart w:id="15" w:name="_Toc509415978"/>
      <w:r w:rsidRPr="007729C1">
        <w:rPr>
          <w:rFonts w:cstheme="minorHAnsi"/>
          <w:sz w:val="22"/>
          <w:szCs w:val="22"/>
        </w:rPr>
        <w:t>Procedura</w:t>
      </w:r>
      <w:bookmarkEnd w:id="13"/>
      <w:r w:rsidR="00DC0464">
        <w:rPr>
          <w:rFonts w:cstheme="minorHAnsi"/>
          <w:sz w:val="22"/>
          <w:szCs w:val="22"/>
        </w:rPr>
        <w:t>.</w:t>
      </w:r>
      <w:r w:rsidRPr="007729C1">
        <w:rPr>
          <w:rFonts w:cstheme="minorHAnsi"/>
          <w:sz w:val="22"/>
          <w:szCs w:val="22"/>
        </w:rPr>
        <w:t xml:space="preserve"> </w:t>
      </w:r>
    </w:p>
    <w:bookmarkEnd w:id="14"/>
    <w:bookmarkEnd w:id="15"/>
    <w:p w14:paraId="5E4C2CAC" w14:textId="77777777" w:rsidR="005E33B1" w:rsidRPr="007729C1" w:rsidRDefault="005E33B1" w:rsidP="00D433BF">
      <w:pPr>
        <w:pStyle w:val="Akapitzlist"/>
        <w:spacing w:after="0"/>
        <w:ind w:left="1134"/>
        <w:jc w:val="both"/>
        <w:rPr>
          <w:rFonts w:cstheme="minorHAnsi"/>
          <w:b/>
        </w:rPr>
      </w:pPr>
    </w:p>
    <w:p w14:paraId="60711FF2" w14:textId="7CEBDB56" w:rsidR="00735ED7" w:rsidRPr="00C66735" w:rsidRDefault="00735ED7" w:rsidP="00F547D8">
      <w:pPr>
        <w:pStyle w:val="Akapitzlist"/>
        <w:numPr>
          <w:ilvl w:val="1"/>
          <w:numId w:val="3"/>
        </w:numPr>
        <w:spacing w:after="0"/>
        <w:ind w:left="426" w:hanging="426"/>
        <w:jc w:val="both"/>
        <w:rPr>
          <w:rFonts w:cstheme="minorHAnsi"/>
          <w:b/>
          <w:color w:val="000000" w:themeColor="text1"/>
        </w:rPr>
      </w:pPr>
      <w:r w:rsidRPr="00C66735">
        <w:rPr>
          <w:rFonts w:cstheme="minorHAnsi"/>
          <w:b/>
          <w:color w:val="000000" w:themeColor="text1"/>
        </w:rPr>
        <w:t>Informacje wstępne</w:t>
      </w:r>
      <w:r w:rsidR="00DC0464">
        <w:rPr>
          <w:rFonts w:cstheme="minorHAnsi"/>
          <w:b/>
          <w:color w:val="000000" w:themeColor="text1"/>
        </w:rPr>
        <w:t>.</w:t>
      </w:r>
    </w:p>
    <w:p w14:paraId="74922446" w14:textId="1CBC9A99" w:rsidR="00735ED7" w:rsidRPr="00C66735" w:rsidRDefault="00735ED7" w:rsidP="00F547D8">
      <w:pPr>
        <w:pStyle w:val="Akapitzlist"/>
        <w:numPr>
          <w:ilvl w:val="2"/>
          <w:numId w:val="3"/>
        </w:numPr>
        <w:spacing w:after="0"/>
        <w:ind w:left="709" w:hanging="709"/>
        <w:jc w:val="both"/>
        <w:rPr>
          <w:rFonts w:cstheme="minorHAnsi"/>
          <w:bCs/>
          <w:color w:val="000000" w:themeColor="text1"/>
        </w:rPr>
      </w:pPr>
      <w:r w:rsidRPr="00C66735">
        <w:rPr>
          <w:rFonts w:cstheme="minorHAnsi"/>
          <w:bCs/>
          <w:color w:val="000000" w:themeColor="text1"/>
        </w:rPr>
        <w:t xml:space="preserve">Każdy </w:t>
      </w:r>
      <w:r w:rsidR="00DC0464">
        <w:rPr>
          <w:rFonts w:cstheme="minorHAnsi"/>
          <w:bCs/>
          <w:color w:val="000000" w:themeColor="text1"/>
        </w:rPr>
        <w:t xml:space="preserve">osoba </w:t>
      </w:r>
      <w:r w:rsidR="00626EB4" w:rsidRPr="00C66735">
        <w:rPr>
          <w:rFonts w:cstheme="minorHAnsi"/>
          <w:bCs/>
          <w:color w:val="000000" w:themeColor="text1"/>
        </w:rPr>
        <w:t>szczepion</w:t>
      </w:r>
      <w:r w:rsidR="00DC0464">
        <w:rPr>
          <w:rFonts w:cstheme="minorHAnsi"/>
          <w:bCs/>
          <w:color w:val="000000" w:themeColor="text1"/>
        </w:rPr>
        <w:t>a</w:t>
      </w:r>
      <w:r w:rsidR="00D26781" w:rsidRPr="00C66735">
        <w:rPr>
          <w:rFonts w:cstheme="minorHAnsi"/>
          <w:bCs/>
          <w:color w:val="000000" w:themeColor="text1"/>
        </w:rPr>
        <w:t xml:space="preserve"> </w:t>
      </w:r>
      <w:r w:rsidRPr="00C66735">
        <w:rPr>
          <w:rFonts w:cstheme="minorHAnsi"/>
          <w:bCs/>
          <w:color w:val="000000" w:themeColor="text1"/>
        </w:rPr>
        <w:t>może stanowić potencjalne źródło narażenia zakażeni</w:t>
      </w:r>
      <w:r w:rsidR="00DC0464">
        <w:rPr>
          <w:rFonts w:cstheme="minorHAnsi"/>
          <w:bCs/>
          <w:color w:val="000000" w:themeColor="text1"/>
        </w:rPr>
        <w:t xml:space="preserve">em </w:t>
      </w:r>
      <w:r w:rsidRPr="00C66735">
        <w:rPr>
          <w:rFonts w:cstheme="minorHAnsi"/>
          <w:bCs/>
          <w:color w:val="000000" w:themeColor="text1"/>
        </w:rPr>
        <w:t>wirusem HIV, HBV, HCV lub innym patogenem.</w:t>
      </w:r>
    </w:p>
    <w:p w14:paraId="72BCABE8" w14:textId="77777777" w:rsidR="00DC0464" w:rsidRDefault="00735ED7" w:rsidP="00F547D8">
      <w:pPr>
        <w:pStyle w:val="Akapitzlist"/>
        <w:numPr>
          <w:ilvl w:val="2"/>
          <w:numId w:val="3"/>
        </w:numPr>
        <w:spacing w:after="0"/>
        <w:ind w:left="709" w:hanging="709"/>
        <w:jc w:val="both"/>
        <w:rPr>
          <w:rFonts w:cstheme="minorHAnsi"/>
          <w:bCs/>
          <w:color w:val="000000" w:themeColor="text1"/>
        </w:rPr>
      </w:pPr>
      <w:r w:rsidRPr="00C66735">
        <w:rPr>
          <w:rFonts w:cstheme="minorHAnsi"/>
          <w:bCs/>
          <w:color w:val="000000" w:themeColor="text1"/>
        </w:rPr>
        <w:t>W miejsc</w:t>
      </w:r>
      <w:r w:rsidR="00BF5366" w:rsidRPr="00C66735">
        <w:rPr>
          <w:rFonts w:cstheme="minorHAnsi"/>
          <w:bCs/>
          <w:color w:val="000000" w:themeColor="text1"/>
        </w:rPr>
        <w:t>u</w:t>
      </w:r>
      <w:r w:rsidRPr="00C66735">
        <w:rPr>
          <w:rFonts w:cstheme="minorHAnsi"/>
          <w:bCs/>
          <w:color w:val="000000" w:themeColor="text1"/>
        </w:rPr>
        <w:t xml:space="preserve"> wykonywania szczepień powinny być dostępne</w:t>
      </w:r>
      <w:r w:rsidR="00DC0464">
        <w:rPr>
          <w:rFonts w:cstheme="minorHAnsi"/>
          <w:bCs/>
          <w:color w:val="000000" w:themeColor="text1"/>
        </w:rPr>
        <w:t>:</w:t>
      </w:r>
    </w:p>
    <w:p w14:paraId="08F034A7" w14:textId="77777777" w:rsidR="00DC0464" w:rsidRDefault="00735ED7" w:rsidP="00F547D8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bCs/>
          <w:color w:val="000000" w:themeColor="text1"/>
        </w:rPr>
      </w:pPr>
      <w:r w:rsidRPr="00C66735">
        <w:rPr>
          <w:rFonts w:cstheme="minorHAnsi"/>
          <w:bCs/>
          <w:color w:val="000000" w:themeColor="text1"/>
        </w:rPr>
        <w:t>środki ochrony indywidualnej</w:t>
      </w:r>
      <w:r w:rsidR="00DC0464">
        <w:rPr>
          <w:rFonts w:cstheme="minorHAnsi"/>
          <w:bCs/>
          <w:color w:val="000000" w:themeColor="text1"/>
        </w:rPr>
        <w:t xml:space="preserve">, </w:t>
      </w:r>
      <w:r w:rsidRPr="00C66735">
        <w:rPr>
          <w:rFonts w:cstheme="minorHAnsi"/>
          <w:bCs/>
          <w:color w:val="000000" w:themeColor="text1"/>
        </w:rPr>
        <w:t xml:space="preserve">w tym rękawiczki jednorazowe </w:t>
      </w:r>
      <w:r w:rsidR="00DC0464">
        <w:rPr>
          <w:rFonts w:cstheme="minorHAnsi"/>
          <w:bCs/>
          <w:color w:val="000000" w:themeColor="text1"/>
        </w:rPr>
        <w:t>(</w:t>
      </w:r>
      <w:r w:rsidRPr="00C66735">
        <w:rPr>
          <w:rFonts w:cstheme="minorHAnsi"/>
          <w:bCs/>
          <w:color w:val="000000" w:themeColor="text1"/>
        </w:rPr>
        <w:t>dopasowane rozmiarem do osoby wykonującej szczepienie</w:t>
      </w:r>
      <w:r w:rsidR="00DC0464">
        <w:rPr>
          <w:rFonts w:cstheme="minorHAnsi"/>
          <w:bCs/>
          <w:color w:val="000000" w:themeColor="text1"/>
        </w:rPr>
        <w:t xml:space="preserve">), </w:t>
      </w:r>
      <w:r w:rsidRPr="00DC0464">
        <w:rPr>
          <w:rFonts w:cstheme="minorHAnsi"/>
          <w:bCs/>
          <w:color w:val="000000" w:themeColor="text1"/>
        </w:rPr>
        <w:t>fartuch ochronny jednorazow</w:t>
      </w:r>
      <w:r w:rsidR="00301EF9" w:rsidRPr="00DC0464">
        <w:rPr>
          <w:rFonts w:cstheme="minorHAnsi"/>
          <w:bCs/>
          <w:color w:val="000000" w:themeColor="text1"/>
        </w:rPr>
        <w:t>y</w:t>
      </w:r>
      <w:r w:rsidRPr="00DC0464">
        <w:rPr>
          <w:rFonts w:cstheme="minorHAnsi"/>
          <w:bCs/>
          <w:color w:val="000000" w:themeColor="text1"/>
        </w:rPr>
        <w:t>, ewentualnie okulary ochronne</w:t>
      </w:r>
      <w:r w:rsidR="00DC0464">
        <w:rPr>
          <w:rFonts w:cstheme="minorHAnsi"/>
          <w:bCs/>
          <w:color w:val="000000" w:themeColor="text1"/>
        </w:rPr>
        <w:t>;</w:t>
      </w:r>
    </w:p>
    <w:p w14:paraId="68CA8CDF" w14:textId="77777777" w:rsidR="00DC0464" w:rsidRDefault="00735ED7" w:rsidP="00F547D8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bCs/>
          <w:color w:val="000000" w:themeColor="text1"/>
        </w:rPr>
      </w:pPr>
      <w:r w:rsidRPr="00DC0464">
        <w:rPr>
          <w:rFonts w:cstheme="minorHAnsi"/>
          <w:bCs/>
          <w:color w:val="000000" w:themeColor="text1"/>
        </w:rPr>
        <w:t xml:space="preserve">środki </w:t>
      </w:r>
      <w:r w:rsidR="00D26781" w:rsidRPr="00DC0464">
        <w:rPr>
          <w:rFonts w:cstheme="minorHAnsi"/>
          <w:bCs/>
          <w:color w:val="000000" w:themeColor="text1"/>
        </w:rPr>
        <w:t>dezynfekujące</w:t>
      </w:r>
      <w:r w:rsidR="00DC0464">
        <w:rPr>
          <w:rFonts w:cstheme="minorHAnsi"/>
          <w:bCs/>
          <w:color w:val="000000" w:themeColor="text1"/>
        </w:rPr>
        <w:t>;</w:t>
      </w:r>
    </w:p>
    <w:p w14:paraId="0F7E041F" w14:textId="77777777" w:rsidR="00DC0464" w:rsidRDefault="00735ED7" w:rsidP="00F547D8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bCs/>
          <w:color w:val="000000" w:themeColor="text1"/>
        </w:rPr>
      </w:pPr>
      <w:r w:rsidRPr="00DC0464">
        <w:rPr>
          <w:rFonts w:cstheme="minorHAnsi"/>
          <w:bCs/>
          <w:color w:val="000000" w:themeColor="text1"/>
        </w:rPr>
        <w:t xml:space="preserve">zestawy </w:t>
      </w:r>
      <w:r w:rsidR="00301EF9" w:rsidRPr="00DC0464">
        <w:rPr>
          <w:rFonts w:cstheme="minorHAnsi"/>
          <w:bCs/>
          <w:color w:val="000000" w:themeColor="text1"/>
        </w:rPr>
        <w:t xml:space="preserve">na </w:t>
      </w:r>
      <w:r w:rsidRPr="00DC0464">
        <w:rPr>
          <w:rFonts w:cstheme="minorHAnsi"/>
          <w:bCs/>
          <w:color w:val="000000" w:themeColor="text1"/>
        </w:rPr>
        <w:t>od</w:t>
      </w:r>
      <w:r w:rsidR="00F93BB6" w:rsidRPr="00DC0464">
        <w:rPr>
          <w:rFonts w:cstheme="minorHAnsi"/>
          <w:bCs/>
          <w:color w:val="000000" w:themeColor="text1"/>
        </w:rPr>
        <w:t>pad</w:t>
      </w:r>
      <w:r w:rsidR="00301EF9" w:rsidRPr="00DC0464">
        <w:rPr>
          <w:rFonts w:cstheme="minorHAnsi"/>
          <w:bCs/>
          <w:color w:val="000000" w:themeColor="text1"/>
        </w:rPr>
        <w:t>y</w:t>
      </w:r>
      <w:r w:rsidR="00F93BB6" w:rsidRPr="00DC0464">
        <w:rPr>
          <w:rFonts w:cstheme="minorHAnsi"/>
          <w:bCs/>
          <w:color w:val="000000" w:themeColor="text1"/>
        </w:rPr>
        <w:t xml:space="preserve"> medyczn</w:t>
      </w:r>
      <w:r w:rsidR="00301EF9" w:rsidRPr="00DC0464">
        <w:rPr>
          <w:rFonts w:cstheme="minorHAnsi"/>
          <w:bCs/>
          <w:color w:val="000000" w:themeColor="text1"/>
        </w:rPr>
        <w:t>e</w:t>
      </w:r>
      <w:r w:rsidR="00F93BB6" w:rsidRPr="00DC0464">
        <w:rPr>
          <w:rFonts w:cstheme="minorHAnsi"/>
          <w:bCs/>
          <w:color w:val="000000" w:themeColor="text1"/>
        </w:rPr>
        <w:t xml:space="preserve"> i ostr</w:t>
      </w:r>
      <w:r w:rsidR="00301EF9" w:rsidRPr="00DC0464">
        <w:rPr>
          <w:rFonts w:cstheme="minorHAnsi"/>
          <w:bCs/>
          <w:color w:val="000000" w:themeColor="text1"/>
        </w:rPr>
        <w:t>e</w:t>
      </w:r>
      <w:r w:rsidR="00F93BB6" w:rsidRPr="00DC0464">
        <w:rPr>
          <w:rFonts w:cstheme="minorHAnsi"/>
          <w:bCs/>
          <w:color w:val="000000" w:themeColor="text1"/>
        </w:rPr>
        <w:t xml:space="preserve"> narzędzi</w:t>
      </w:r>
      <w:r w:rsidR="00301EF9" w:rsidRPr="00DC0464">
        <w:rPr>
          <w:rFonts w:cstheme="minorHAnsi"/>
          <w:bCs/>
          <w:color w:val="000000" w:themeColor="text1"/>
        </w:rPr>
        <w:t>a</w:t>
      </w:r>
      <w:r w:rsidR="00F93BB6" w:rsidRPr="00DC0464">
        <w:rPr>
          <w:rFonts w:cstheme="minorHAnsi"/>
          <w:bCs/>
          <w:color w:val="000000" w:themeColor="text1"/>
        </w:rPr>
        <w:t>;</w:t>
      </w:r>
    </w:p>
    <w:p w14:paraId="136A986C" w14:textId="31432DA7" w:rsidR="00735ED7" w:rsidRPr="00DC0464" w:rsidRDefault="00F93BB6" w:rsidP="00F547D8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bCs/>
          <w:color w:val="000000" w:themeColor="text1"/>
        </w:rPr>
      </w:pPr>
      <w:r w:rsidRPr="00DC0464">
        <w:rPr>
          <w:rFonts w:cstheme="minorHAnsi"/>
          <w:bCs/>
          <w:color w:val="000000" w:themeColor="text1"/>
        </w:rPr>
        <w:lastRenderedPageBreak/>
        <w:t xml:space="preserve">środki wykorzystywana do postępowania po ekspozycji (dostęp do bieżącej wody, detergentów, bezalkoholowych środków </w:t>
      </w:r>
      <w:r w:rsidR="00D26781" w:rsidRPr="00DC0464">
        <w:rPr>
          <w:rFonts w:cstheme="minorHAnsi"/>
          <w:bCs/>
          <w:color w:val="000000" w:themeColor="text1"/>
        </w:rPr>
        <w:t>dezynfekujących</w:t>
      </w:r>
      <w:r w:rsidRPr="00DC0464">
        <w:rPr>
          <w:rFonts w:cstheme="minorHAnsi"/>
          <w:bCs/>
          <w:color w:val="000000" w:themeColor="text1"/>
        </w:rPr>
        <w:t>, wodoszczelnych materiałów opatrunkowych)</w:t>
      </w:r>
      <w:r w:rsidR="00DC0464">
        <w:rPr>
          <w:rFonts w:cstheme="minorHAnsi"/>
          <w:bCs/>
          <w:color w:val="000000" w:themeColor="text1"/>
        </w:rPr>
        <w:t>.</w:t>
      </w:r>
    </w:p>
    <w:p w14:paraId="0E2FFFBA" w14:textId="70025937" w:rsidR="00301EF9" w:rsidRPr="00C66735" w:rsidRDefault="00F93BB6" w:rsidP="00F547D8">
      <w:pPr>
        <w:pStyle w:val="Akapitzlist"/>
        <w:numPr>
          <w:ilvl w:val="2"/>
          <w:numId w:val="3"/>
        </w:numPr>
        <w:spacing w:after="0"/>
        <w:ind w:left="709" w:hanging="709"/>
        <w:jc w:val="both"/>
        <w:rPr>
          <w:rFonts w:cstheme="minorHAnsi"/>
          <w:bCs/>
          <w:color w:val="000000" w:themeColor="text1"/>
        </w:rPr>
      </w:pPr>
      <w:r w:rsidRPr="00C66735">
        <w:rPr>
          <w:rFonts w:cstheme="minorHAnsi"/>
          <w:bCs/>
          <w:color w:val="000000" w:themeColor="text1"/>
        </w:rPr>
        <w:t xml:space="preserve">Za dostępność do powyżej opisanych środków odpowiada </w:t>
      </w:r>
      <w:r w:rsidR="00C42103">
        <w:rPr>
          <w:rFonts w:cstheme="minorHAnsi"/>
          <w:bCs/>
          <w:color w:val="000000" w:themeColor="text1"/>
        </w:rPr>
        <w:t>K</w:t>
      </w:r>
      <w:r w:rsidRPr="00C66735">
        <w:rPr>
          <w:rFonts w:cstheme="minorHAnsi"/>
          <w:bCs/>
          <w:color w:val="000000" w:themeColor="text1"/>
        </w:rPr>
        <w:t>oordynator</w:t>
      </w:r>
      <w:r w:rsidR="00D26781" w:rsidRPr="00C66735">
        <w:rPr>
          <w:rFonts w:cstheme="minorHAnsi"/>
          <w:bCs/>
          <w:color w:val="000000" w:themeColor="text1"/>
        </w:rPr>
        <w:t xml:space="preserve"> ds. szczepień</w:t>
      </w:r>
      <w:r w:rsidR="00F547D8">
        <w:rPr>
          <w:rFonts w:cstheme="minorHAnsi"/>
          <w:bCs/>
          <w:color w:val="000000" w:themeColor="text1"/>
        </w:rPr>
        <w:t>.</w:t>
      </w:r>
      <w:r w:rsidRPr="00C66735">
        <w:rPr>
          <w:rFonts w:cstheme="minorHAnsi"/>
          <w:bCs/>
          <w:color w:val="000000" w:themeColor="text1"/>
        </w:rPr>
        <w:t xml:space="preserve"> </w:t>
      </w:r>
    </w:p>
    <w:p w14:paraId="0B9153A6" w14:textId="7BB099A7" w:rsidR="00F93BB6" w:rsidRPr="00C66735" w:rsidRDefault="00F93BB6" w:rsidP="00F547D8">
      <w:pPr>
        <w:pStyle w:val="Akapitzlist"/>
        <w:numPr>
          <w:ilvl w:val="2"/>
          <w:numId w:val="3"/>
        </w:numPr>
        <w:spacing w:after="0"/>
        <w:ind w:left="709" w:hanging="709"/>
        <w:jc w:val="both"/>
        <w:rPr>
          <w:rFonts w:cstheme="minorHAnsi"/>
          <w:bCs/>
          <w:color w:val="000000" w:themeColor="text1"/>
        </w:rPr>
      </w:pPr>
      <w:r w:rsidRPr="00C66735">
        <w:rPr>
          <w:rFonts w:cstheme="minorHAnsi"/>
          <w:bCs/>
          <w:color w:val="000000" w:themeColor="text1"/>
        </w:rPr>
        <w:t>Osoba wykonująca szczepienia odpowiada za każdorazową weryfikację opisanych powyżej środków przed przystąpienie</w:t>
      </w:r>
      <w:r w:rsidR="00301EF9" w:rsidRPr="00C66735">
        <w:rPr>
          <w:rFonts w:cstheme="minorHAnsi"/>
          <w:bCs/>
          <w:color w:val="000000" w:themeColor="text1"/>
        </w:rPr>
        <w:t>m</w:t>
      </w:r>
      <w:r w:rsidRPr="00C66735">
        <w:rPr>
          <w:rFonts w:cstheme="minorHAnsi"/>
          <w:bCs/>
          <w:color w:val="000000" w:themeColor="text1"/>
        </w:rPr>
        <w:t xml:space="preserve"> do szczepienia</w:t>
      </w:r>
      <w:r w:rsidR="0056377A" w:rsidRPr="00C66735">
        <w:rPr>
          <w:rFonts w:cstheme="minorHAnsi"/>
          <w:bCs/>
          <w:color w:val="000000" w:themeColor="text1"/>
        </w:rPr>
        <w:t>.</w:t>
      </w:r>
    </w:p>
    <w:p w14:paraId="5757588E" w14:textId="107B5941" w:rsidR="0056377A" w:rsidRPr="00C66735" w:rsidRDefault="0056377A" w:rsidP="00F547D8">
      <w:pPr>
        <w:pStyle w:val="Akapitzlist"/>
        <w:numPr>
          <w:ilvl w:val="2"/>
          <w:numId w:val="3"/>
        </w:numPr>
        <w:spacing w:after="0"/>
        <w:ind w:left="709" w:hanging="709"/>
        <w:jc w:val="both"/>
        <w:rPr>
          <w:rFonts w:cstheme="minorHAnsi"/>
          <w:bCs/>
          <w:color w:val="000000" w:themeColor="text1"/>
        </w:rPr>
      </w:pPr>
      <w:r w:rsidRPr="00C66735">
        <w:rPr>
          <w:rFonts w:cstheme="minorHAnsi"/>
          <w:bCs/>
          <w:color w:val="000000" w:themeColor="text1"/>
        </w:rPr>
        <w:t xml:space="preserve">Koordynator </w:t>
      </w:r>
      <w:r w:rsidR="00D26781" w:rsidRPr="00C66735">
        <w:rPr>
          <w:rFonts w:cstheme="minorHAnsi"/>
          <w:bCs/>
          <w:color w:val="000000" w:themeColor="text1"/>
        </w:rPr>
        <w:t xml:space="preserve">ds. </w:t>
      </w:r>
      <w:r w:rsidR="00C66735" w:rsidRPr="00C66735">
        <w:rPr>
          <w:rFonts w:cstheme="minorHAnsi"/>
          <w:bCs/>
          <w:color w:val="000000" w:themeColor="text1"/>
        </w:rPr>
        <w:t>szczepień zapewnia</w:t>
      </w:r>
      <w:r w:rsidRPr="00C66735">
        <w:rPr>
          <w:rFonts w:cstheme="minorHAnsi"/>
          <w:bCs/>
          <w:color w:val="000000" w:themeColor="text1"/>
        </w:rPr>
        <w:t>, że każda osoba wykonująca szczepienie zapoznała się z</w:t>
      </w:r>
      <w:r w:rsidR="0047074F">
        <w:rPr>
          <w:rFonts w:cstheme="minorHAnsi"/>
          <w:bCs/>
          <w:color w:val="000000" w:themeColor="text1"/>
        </w:rPr>
        <w:t> </w:t>
      </w:r>
      <w:r w:rsidRPr="00C66735">
        <w:rPr>
          <w:rFonts w:cstheme="minorHAnsi"/>
          <w:bCs/>
          <w:color w:val="000000" w:themeColor="text1"/>
        </w:rPr>
        <w:t xml:space="preserve">zasadami niniejszej procedury: zapewnia także okresowe szkolenia z jej zasad, nie rzadziej niż raz na </w:t>
      </w:r>
      <w:r w:rsidRPr="00193766">
        <w:rPr>
          <w:rFonts w:cstheme="minorHAnsi"/>
          <w:bCs/>
          <w:color w:val="000000" w:themeColor="text1"/>
        </w:rPr>
        <w:t>XXXXXX</w:t>
      </w:r>
      <w:r w:rsidR="00F547D8" w:rsidRPr="00193766">
        <w:rPr>
          <w:rFonts w:cstheme="minorHAnsi"/>
          <w:bCs/>
          <w:color w:val="000000" w:themeColor="text1"/>
        </w:rPr>
        <w:t>.</w:t>
      </w:r>
    </w:p>
    <w:p w14:paraId="2B54ACA1" w14:textId="2FDE6CE5" w:rsidR="00AB7A90" w:rsidRPr="00C66735" w:rsidRDefault="00871483" w:rsidP="00F547D8">
      <w:pPr>
        <w:pStyle w:val="Akapitzlist"/>
        <w:numPr>
          <w:ilvl w:val="1"/>
          <w:numId w:val="3"/>
        </w:numPr>
        <w:spacing w:after="0"/>
        <w:ind w:left="426" w:hanging="426"/>
        <w:jc w:val="both"/>
        <w:rPr>
          <w:rFonts w:cstheme="minorHAnsi"/>
          <w:b/>
          <w:color w:val="000000" w:themeColor="text1"/>
        </w:rPr>
      </w:pPr>
      <w:r w:rsidRPr="00C66735">
        <w:rPr>
          <w:rFonts w:cstheme="minorHAnsi"/>
          <w:b/>
          <w:color w:val="000000" w:themeColor="text1"/>
        </w:rPr>
        <w:t xml:space="preserve">Zapobieganie </w:t>
      </w:r>
      <w:r w:rsidR="003F302F" w:rsidRPr="00C66735">
        <w:rPr>
          <w:rFonts w:cstheme="minorHAnsi"/>
          <w:b/>
          <w:color w:val="000000" w:themeColor="text1"/>
        </w:rPr>
        <w:t xml:space="preserve">ekspozycji </w:t>
      </w:r>
      <w:r w:rsidR="007729C1" w:rsidRPr="00C66735">
        <w:rPr>
          <w:rFonts w:cstheme="minorHAnsi"/>
          <w:b/>
          <w:color w:val="000000" w:themeColor="text1"/>
        </w:rPr>
        <w:t>na materiał</w:t>
      </w:r>
      <w:r w:rsidRPr="00C66735">
        <w:rPr>
          <w:rFonts w:cstheme="minorHAnsi"/>
          <w:b/>
          <w:color w:val="000000" w:themeColor="text1"/>
        </w:rPr>
        <w:t xml:space="preserve"> zakaźnym</w:t>
      </w:r>
      <w:r w:rsidR="00DC0464">
        <w:rPr>
          <w:rFonts w:cstheme="minorHAnsi"/>
          <w:b/>
          <w:color w:val="000000" w:themeColor="text1"/>
        </w:rPr>
        <w:t>.</w:t>
      </w:r>
    </w:p>
    <w:p w14:paraId="0F6A1FF4" w14:textId="77777777" w:rsidR="00DC0464" w:rsidRDefault="00AB7A90" w:rsidP="00DC0464">
      <w:pPr>
        <w:pStyle w:val="Akapitzlist"/>
        <w:spacing w:after="0"/>
        <w:ind w:left="709"/>
        <w:jc w:val="both"/>
        <w:rPr>
          <w:rFonts w:cstheme="minorHAnsi"/>
        </w:rPr>
      </w:pPr>
      <w:r w:rsidRPr="007729C1">
        <w:rPr>
          <w:rFonts w:cstheme="minorHAnsi"/>
        </w:rPr>
        <w:t xml:space="preserve">Sposób postępowania </w:t>
      </w:r>
      <w:r w:rsidR="00706996">
        <w:rPr>
          <w:rFonts w:cstheme="minorHAnsi"/>
        </w:rPr>
        <w:t>m</w:t>
      </w:r>
      <w:r w:rsidRPr="007729C1">
        <w:rPr>
          <w:rFonts w:cstheme="minorHAnsi"/>
        </w:rPr>
        <w:t>oże uwzględniać</w:t>
      </w:r>
      <w:r w:rsidR="00DC0464">
        <w:rPr>
          <w:rFonts w:cstheme="minorHAnsi"/>
        </w:rPr>
        <w:t>, w szczególności:</w:t>
      </w:r>
    </w:p>
    <w:p w14:paraId="6D730EA7" w14:textId="77777777" w:rsidR="00DC0464" w:rsidRPr="00DC0464" w:rsidRDefault="00AB7A90" w:rsidP="00F547D8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b/>
          <w:color w:val="000000" w:themeColor="text1"/>
        </w:rPr>
      </w:pPr>
      <w:r w:rsidRPr="007729C1">
        <w:rPr>
          <w:rFonts w:cstheme="minorHAnsi"/>
        </w:rPr>
        <w:t>przed szczepieniem stosowanie środków ochrony indywidualnej, obejmujący</w:t>
      </w:r>
      <w:r w:rsidR="00DC0464">
        <w:rPr>
          <w:rFonts w:cstheme="minorHAnsi"/>
        </w:rPr>
        <w:t xml:space="preserve">ch </w:t>
      </w:r>
      <w:r w:rsidRPr="007729C1">
        <w:rPr>
          <w:rFonts w:cstheme="minorHAnsi"/>
        </w:rPr>
        <w:t xml:space="preserve">rękawiczki, maseczkę, fartuch ochronny, okulary </w:t>
      </w:r>
      <w:r w:rsidR="003F302F" w:rsidRPr="007729C1">
        <w:rPr>
          <w:rFonts w:cstheme="minorHAnsi"/>
        </w:rPr>
        <w:t xml:space="preserve">ochronne; </w:t>
      </w:r>
    </w:p>
    <w:p w14:paraId="6D2FE3F8" w14:textId="17BE905B" w:rsidR="00DC0464" w:rsidRPr="00DC0464" w:rsidRDefault="00DC0464" w:rsidP="00F547D8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</w:rPr>
        <w:t xml:space="preserve">przestrzeganie </w:t>
      </w:r>
      <w:r w:rsidR="003F302F" w:rsidRPr="007729C1">
        <w:rPr>
          <w:rFonts w:cstheme="minorHAnsi"/>
        </w:rPr>
        <w:t>zasad postępowania przy wykonywaniu szczepień</w:t>
      </w:r>
      <w:r>
        <w:rPr>
          <w:rFonts w:cstheme="minorHAnsi"/>
        </w:rPr>
        <w:t>:</w:t>
      </w:r>
    </w:p>
    <w:p w14:paraId="5D0FF932" w14:textId="2A3B3949" w:rsidR="00DC0464" w:rsidRPr="00DC0464" w:rsidRDefault="00DC0464" w:rsidP="00DC0464">
      <w:pPr>
        <w:pStyle w:val="Akapitzlist"/>
        <w:spacing w:after="0"/>
        <w:ind w:left="1069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</w:rPr>
        <w:t xml:space="preserve">- </w:t>
      </w:r>
      <w:r w:rsidR="003F302F" w:rsidRPr="007729C1">
        <w:rPr>
          <w:rFonts w:cstheme="minorHAnsi"/>
        </w:rPr>
        <w:t>przy manipulowani</w:t>
      </w:r>
      <w:r>
        <w:rPr>
          <w:rFonts w:cstheme="minorHAnsi"/>
        </w:rPr>
        <w:t>u</w:t>
      </w:r>
      <w:r w:rsidR="003F302F" w:rsidRPr="007729C1">
        <w:rPr>
          <w:rFonts w:cstheme="minorHAnsi"/>
        </w:rPr>
        <w:t xml:space="preserve"> z materiałem potencjalnie zakaźnym </w:t>
      </w:r>
      <w:r>
        <w:rPr>
          <w:rFonts w:cstheme="minorHAnsi"/>
        </w:rPr>
        <w:t xml:space="preserve">należy </w:t>
      </w:r>
      <w:r w:rsidR="003F302F" w:rsidRPr="007729C1">
        <w:rPr>
          <w:rFonts w:cstheme="minorHAnsi"/>
        </w:rPr>
        <w:t>unika</w:t>
      </w:r>
      <w:r>
        <w:rPr>
          <w:rFonts w:cstheme="minorHAnsi"/>
        </w:rPr>
        <w:t>ć</w:t>
      </w:r>
      <w:r w:rsidR="003F302F" w:rsidRPr="007729C1">
        <w:rPr>
          <w:rFonts w:cstheme="minorHAnsi"/>
        </w:rPr>
        <w:t xml:space="preserve"> wykonywania gwałtownych ruchów;</w:t>
      </w:r>
    </w:p>
    <w:p w14:paraId="53CFD6B8" w14:textId="77777777" w:rsidR="00DC0464" w:rsidRPr="00DC0464" w:rsidRDefault="003F302F" w:rsidP="00F547D8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b/>
          <w:color w:val="000000" w:themeColor="text1"/>
        </w:rPr>
      </w:pPr>
      <w:r w:rsidRPr="007729C1">
        <w:rPr>
          <w:rFonts w:cstheme="minorHAnsi"/>
        </w:rPr>
        <w:t xml:space="preserve">postępowanie </w:t>
      </w:r>
      <w:r w:rsidRPr="00C66735">
        <w:rPr>
          <w:rFonts w:cstheme="minorHAnsi"/>
          <w:color w:val="000000" w:themeColor="text1"/>
        </w:rPr>
        <w:t xml:space="preserve">po szczepieniu: </w:t>
      </w:r>
    </w:p>
    <w:p w14:paraId="59F8D5FE" w14:textId="04B4BC6B" w:rsidR="00DC0464" w:rsidRDefault="00DC0464" w:rsidP="00DC0464">
      <w:pPr>
        <w:pStyle w:val="Akapitzlist"/>
        <w:spacing w:after="0"/>
        <w:ind w:left="1069"/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 xml:space="preserve">- </w:t>
      </w:r>
      <w:r w:rsidR="003F302F" w:rsidRPr="00C66735">
        <w:rPr>
          <w:rFonts w:cstheme="minorHAnsi"/>
          <w:color w:val="000000" w:themeColor="text1"/>
        </w:rPr>
        <w:t xml:space="preserve">dostępność pojemników </w:t>
      </w:r>
      <w:r w:rsidR="00706996" w:rsidRPr="00C66735">
        <w:rPr>
          <w:rFonts w:cstheme="minorHAnsi"/>
          <w:color w:val="000000" w:themeColor="text1"/>
        </w:rPr>
        <w:t xml:space="preserve">na </w:t>
      </w:r>
      <w:r w:rsidR="003F302F" w:rsidRPr="00C66735">
        <w:rPr>
          <w:rFonts w:cstheme="minorHAnsi"/>
          <w:color w:val="000000" w:themeColor="text1"/>
        </w:rPr>
        <w:t>o</w:t>
      </w:r>
      <w:r w:rsidR="00237A4B">
        <w:rPr>
          <w:rFonts w:cstheme="minorHAnsi"/>
          <w:color w:val="000000" w:themeColor="text1"/>
        </w:rPr>
        <w:t>d</w:t>
      </w:r>
      <w:r w:rsidR="003F302F" w:rsidRPr="00C66735">
        <w:rPr>
          <w:rFonts w:cstheme="minorHAnsi"/>
          <w:color w:val="000000" w:themeColor="text1"/>
        </w:rPr>
        <w:t>pad</w:t>
      </w:r>
      <w:r w:rsidR="00706996" w:rsidRPr="00C66735">
        <w:rPr>
          <w:rFonts w:cstheme="minorHAnsi"/>
          <w:color w:val="000000" w:themeColor="text1"/>
        </w:rPr>
        <w:t>y</w:t>
      </w:r>
      <w:r w:rsidR="003F302F" w:rsidRPr="00C66735">
        <w:rPr>
          <w:rFonts w:cstheme="minorHAnsi"/>
          <w:color w:val="000000" w:themeColor="text1"/>
        </w:rPr>
        <w:t xml:space="preserve"> medyczn</w:t>
      </w:r>
      <w:r w:rsidR="00706996" w:rsidRPr="00C66735">
        <w:rPr>
          <w:rFonts w:cstheme="minorHAnsi"/>
          <w:color w:val="000000" w:themeColor="text1"/>
        </w:rPr>
        <w:t>e</w:t>
      </w:r>
      <w:r>
        <w:rPr>
          <w:rFonts w:cstheme="minorHAnsi"/>
          <w:color w:val="000000" w:themeColor="text1"/>
        </w:rPr>
        <w:t>,</w:t>
      </w:r>
    </w:p>
    <w:p w14:paraId="0289BCA6" w14:textId="77777777" w:rsidR="00DC0464" w:rsidRDefault="00DC0464" w:rsidP="00DC0464">
      <w:pPr>
        <w:pStyle w:val="Akapitzlist"/>
        <w:spacing w:after="0"/>
        <w:ind w:left="1069"/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 xml:space="preserve">- </w:t>
      </w:r>
      <w:r w:rsidR="003F302F" w:rsidRPr="00C66735">
        <w:rPr>
          <w:rFonts w:cstheme="minorHAnsi"/>
          <w:color w:val="000000" w:themeColor="text1"/>
        </w:rPr>
        <w:t>odpowiednie</w:t>
      </w:r>
      <w:r>
        <w:rPr>
          <w:rFonts w:cstheme="minorHAnsi"/>
          <w:color w:val="000000" w:themeColor="text1"/>
        </w:rPr>
        <w:t xml:space="preserve"> </w:t>
      </w:r>
      <w:r w:rsidR="003F302F" w:rsidRPr="00C66735">
        <w:rPr>
          <w:rFonts w:cstheme="minorHAnsi"/>
          <w:color w:val="000000" w:themeColor="text1"/>
        </w:rPr>
        <w:t>zabezpieczenie ostrego sprzętu</w:t>
      </w:r>
      <w:r>
        <w:rPr>
          <w:rFonts w:cstheme="minorHAnsi"/>
          <w:color w:val="000000" w:themeColor="text1"/>
        </w:rPr>
        <w:t>,</w:t>
      </w:r>
    </w:p>
    <w:p w14:paraId="7E7D3E85" w14:textId="5528DF31" w:rsidR="00DC0464" w:rsidRDefault="00DC0464" w:rsidP="00DC0464">
      <w:pPr>
        <w:pStyle w:val="Akapitzlist"/>
        <w:spacing w:after="0"/>
        <w:ind w:left="1069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- </w:t>
      </w:r>
      <w:r w:rsidR="003F302F" w:rsidRPr="00C66735">
        <w:rPr>
          <w:rFonts w:cstheme="minorHAnsi"/>
          <w:color w:val="000000" w:themeColor="text1"/>
        </w:rPr>
        <w:t>dostępność do środków wykorzystywanych do postępowania po ek</w:t>
      </w:r>
      <w:r w:rsidR="00626EB4" w:rsidRPr="00C66735">
        <w:rPr>
          <w:rFonts w:cstheme="minorHAnsi"/>
          <w:color w:val="000000" w:themeColor="text1"/>
        </w:rPr>
        <w:t>s</w:t>
      </w:r>
      <w:r w:rsidR="003F302F" w:rsidRPr="00C66735">
        <w:rPr>
          <w:rFonts w:cstheme="minorHAnsi"/>
          <w:color w:val="000000" w:themeColor="text1"/>
        </w:rPr>
        <w:t xml:space="preserve">pozycji </w:t>
      </w:r>
      <w:r>
        <w:rPr>
          <w:rFonts w:cstheme="minorHAnsi"/>
          <w:color w:val="000000" w:themeColor="text1"/>
        </w:rPr>
        <w:t>(</w:t>
      </w:r>
      <w:r w:rsidR="003F302F" w:rsidRPr="00C66735">
        <w:rPr>
          <w:rFonts w:cstheme="minorHAnsi"/>
          <w:color w:val="000000" w:themeColor="text1"/>
        </w:rPr>
        <w:t>w łatwo dostępnym miejscu</w:t>
      </w:r>
      <w:r w:rsidR="004B1CE9">
        <w:rPr>
          <w:rFonts w:cstheme="minorHAnsi"/>
          <w:color w:val="000000" w:themeColor="text1"/>
        </w:rPr>
        <w:t>)</w:t>
      </w:r>
      <w:r>
        <w:rPr>
          <w:rFonts w:cstheme="minorHAnsi"/>
          <w:color w:val="000000" w:themeColor="text1"/>
        </w:rPr>
        <w:t>;</w:t>
      </w:r>
    </w:p>
    <w:p w14:paraId="6CF75BC3" w14:textId="1A0D3E4B" w:rsidR="004A4C84" w:rsidRPr="00DC0464" w:rsidRDefault="00AB7A90" w:rsidP="00F547D8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b/>
          <w:color w:val="000000" w:themeColor="text1"/>
        </w:rPr>
      </w:pPr>
      <w:r w:rsidRPr="00C66735">
        <w:rPr>
          <w:rFonts w:cstheme="minorHAnsi"/>
          <w:color w:val="000000" w:themeColor="text1"/>
        </w:rPr>
        <w:t xml:space="preserve"> procedur</w:t>
      </w:r>
      <w:r w:rsidR="00C66735" w:rsidRPr="00C66735">
        <w:rPr>
          <w:rFonts w:cstheme="minorHAnsi"/>
          <w:color w:val="000000" w:themeColor="text1"/>
        </w:rPr>
        <w:t>a</w:t>
      </w:r>
      <w:r w:rsidRPr="00C66735">
        <w:rPr>
          <w:rFonts w:cstheme="minorHAnsi"/>
          <w:color w:val="000000" w:themeColor="text1"/>
        </w:rPr>
        <w:t xml:space="preserve"> przygotowawcza do szczepień (</w:t>
      </w:r>
      <w:r w:rsidR="00BF5366" w:rsidRPr="00C66735">
        <w:rPr>
          <w:rFonts w:cstheme="minorHAnsi"/>
          <w:color w:val="000000" w:themeColor="text1"/>
        </w:rPr>
        <w:t>dostępność</w:t>
      </w:r>
      <w:r w:rsidRPr="00C66735">
        <w:rPr>
          <w:rFonts w:cstheme="minorHAnsi"/>
          <w:color w:val="000000" w:themeColor="text1"/>
        </w:rPr>
        <w:t xml:space="preserve"> </w:t>
      </w:r>
      <w:r w:rsidR="00A52F95" w:rsidRPr="00C66735">
        <w:rPr>
          <w:rFonts w:cstheme="minorHAnsi"/>
          <w:color w:val="000000" w:themeColor="text1"/>
        </w:rPr>
        <w:t>pojemników na</w:t>
      </w:r>
      <w:r w:rsidR="00706996" w:rsidRPr="00C66735">
        <w:rPr>
          <w:rFonts w:cstheme="minorHAnsi"/>
          <w:color w:val="000000" w:themeColor="text1"/>
        </w:rPr>
        <w:t xml:space="preserve"> </w:t>
      </w:r>
      <w:r w:rsidRPr="00C66735">
        <w:rPr>
          <w:rFonts w:cstheme="minorHAnsi"/>
          <w:color w:val="000000" w:themeColor="text1"/>
        </w:rPr>
        <w:t>odpad</w:t>
      </w:r>
      <w:r w:rsidR="00706996" w:rsidRPr="00C66735">
        <w:rPr>
          <w:rFonts w:cstheme="minorHAnsi"/>
          <w:color w:val="000000" w:themeColor="text1"/>
        </w:rPr>
        <w:t>y</w:t>
      </w:r>
      <w:r w:rsidRPr="00C66735">
        <w:rPr>
          <w:rFonts w:cstheme="minorHAnsi"/>
          <w:color w:val="000000" w:themeColor="text1"/>
        </w:rPr>
        <w:t>, zawierając</w:t>
      </w:r>
      <w:r w:rsidR="00706996" w:rsidRPr="00C66735">
        <w:rPr>
          <w:rFonts w:cstheme="minorHAnsi"/>
          <w:color w:val="000000" w:themeColor="text1"/>
        </w:rPr>
        <w:t>e</w:t>
      </w:r>
      <w:r w:rsidRPr="00C66735">
        <w:rPr>
          <w:rFonts w:cstheme="minorHAnsi"/>
          <w:color w:val="000000" w:themeColor="text1"/>
        </w:rPr>
        <w:t xml:space="preserve"> materiał zakaźny </w:t>
      </w:r>
      <w:r w:rsidR="007729C1" w:rsidRPr="00C66735">
        <w:rPr>
          <w:rFonts w:cstheme="minorHAnsi"/>
          <w:color w:val="000000" w:themeColor="text1"/>
        </w:rPr>
        <w:t>itp.</w:t>
      </w:r>
      <w:r w:rsidR="00C66735" w:rsidRPr="00C66735">
        <w:rPr>
          <w:rFonts w:cstheme="minorHAnsi"/>
          <w:color w:val="000000" w:themeColor="text1"/>
        </w:rPr>
        <w:t>)</w:t>
      </w:r>
      <w:r w:rsidR="00DC0464">
        <w:rPr>
          <w:rFonts w:cstheme="minorHAnsi"/>
          <w:color w:val="000000" w:themeColor="text1"/>
        </w:rPr>
        <w:t>.</w:t>
      </w:r>
    </w:p>
    <w:p w14:paraId="68882E44" w14:textId="66652208" w:rsidR="00D707FD" w:rsidRDefault="003F302F" w:rsidP="00F547D8">
      <w:pPr>
        <w:pStyle w:val="Akapitzlist"/>
        <w:numPr>
          <w:ilvl w:val="1"/>
          <w:numId w:val="3"/>
        </w:numPr>
        <w:spacing w:after="0"/>
        <w:ind w:left="426" w:hanging="426"/>
        <w:jc w:val="both"/>
        <w:rPr>
          <w:rFonts w:cstheme="minorHAnsi"/>
          <w:b/>
          <w:bCs/>
          <w:color w:val="000000" w:themeColor="text1"/>
          <w:u w:val="single"/>
        </w:rPr>
      </w:pPr>
      <w:r w:rsidRPr="00C66735">
        <w:rPr>
          <w:rFonts w:cstheme="minorHAnsi"/>
          <w:b/>
          <w:bCs/>
          <w:color w:val="000000" w:themeColor="text1"/>
          <w:u w:val="single"/>
        </w:rPr>
        <w:t>Post</w:t>
      </w:r>
      <w:r w:rsidR="00DC0464">
        <w:rPr>
          <w:rFonts w:cstheme="minorHAnsi"/>
          <w:b/>
          <w:bCs/>
          <w:color w:val="000000" w:themeColor="text1"/>
          <w:u w:val="single"/>
        </w:rPr>
        <w:t>ę</w:t>
      </w:r>
      <w:r w:rsidRPr="00C66735">
        <w:rPr>
          <w:rFonts w:cstheme="minorHAnsi"/>
          <w:b/>
          <w:bCs/>
          <w:color w:val="000000" w:themeColor="text1"/>
          <w:u w:val="single"/>
        </w:rPr>
        <w:t>powanie w przypadku bezpośredniej ekspozycji</w:t>
      </w:r>
      <w:r w:rsidR="00DC0464">
        <w:rPr>
          <w:rFonts w:cstheme="minorHAnsi"/>
          <w:b/>
          <w:bCs/>
          <w:color w:val="000000" w:themeColor="text1"/>
          <w:u w:val="single"/>
        </w:rPr>
        <w:t>.</w:t>
      </w:r>
    </w:p>
    <w:p w14:paraId="50637403" w14:textId="77777777" w:rsidR="00D43F70" w:rsidRPr="00C66735" w:rsidRDefault="00D43F70" w:rsidP="00D43F70">
      <w:pPr>
        <w:pStyle w:val="Akapitzlist"/>
        <w:spacing w:after="0"/>
        <w:ind w:left="426"/>
        <w:jc w:val="both"/>
        <w:rPr>
          <w:rFonts w:cstheme="minorHAnsi"/>
          <w:b/>
          <w:bCs/>
          <w:color w:val="000000" w:themeColor="text1"/>
          <w:u w:val="single"/>
        </w:rPr>
      </w:pPr>
    </w:p>
    <w:p w14:paraId="1ECE044B" w14:textId="533D1A56" w:rsidR="003F302F" w:rsidRPr="00D43F70" w:rsidRDefault="003F302F" w:rsidP="00F547D8">
      <w:pPr>
        <w:pStyle w:val="Akapitzlist"/>
        <w:numPr>
          <w:ilvl w:val="2"/>
          <w:numId w:val="3"/>
        </w:numPr>
        <w:spacing w:after="0"/>
        <w:ind w:left="567" w:hanging="567"/>
        <w:jc w:val="both"/>
        <w:rPr>
          <w:rFonts w:cstheme="minorHAnsi"/>
          <w:b/>
          <w:bCs/>
          <w:color w:val="000000" w:themeColor="text1"/>
        </w:rPr>
      </w:pPr>
      <w:r w:rsidRPr="00D43F70">
        <w:rPr>
          <w:rFonts w:cstheme="minorHAnsi"/>
          <w:b/>
          <w:bCs/>
          <w:color w:val="000000" w:themeColor="text1"/>
        </w:rPr>
        <w:t>W przypadku zakłucia, skaleczenia lub przerwania ciągłości skóry</w:t>
      </w:r>
      <w:r w:rsidR="00346F7F" w:rsidRPr="00D43F70">
        <w:rPr>
          <w:rFonts w:cstheme="minorHAnsi"/>
          <w:b/>
          <w:bCs/>
          <w:color w:val="000000" w:themeColor="text1"/>
        </w:rPr>
        <w:t>, należy:</w:t>
      </w:r>
    </w:p>
    <w:p w14:paraId="2393D75E" w14:textId="0325A194" w:rsidR="00346F7F" w:rsidRPr="00D43F70" w:rsidRDefault="00D43F70" w:rsidP="00F547D8">
      <w:pPr>
        <w:pStyle w:val="Akapitzlist"/>
        <w:numPr>
          <w:ilvl w:val="0"/>
          <w:numId w:val="10"/>
        </w:numPr>
        <w:ind w:left="851" w:hanging="425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</w:t>
      </w:r>
      <w:r w:rsidR="00346F7F" w:rsidRPr="00D43F70">
        <w:rPr>
          <w:rFonts w:cstheme="minorHAnsi"/>
          <w:color w:val="000000" w:themeColor="text1"/>
        </w:rPr>
        <w:t>ak najszybciej usunąć igłę z ciała, spokojnym, jednostajnym ruchem</w:t>
      </w:r>
      <w:r>
        <w:rPr>
          <w:rFonts w:cstheme="minorHAnsi"/>
          <w:color w:val="000000" w:themeColor="text1"/>
        </w:rPr>
        <w:t>;</w:t>
      </w:r>
    </w:p>
    <w:p w14:paraId="5DA3CCC1" w14:textId="67B6AADB" w:rsidR="00346F7F" w:rsidRPr="00D43F70" w:rsidRDefault="00D43F70" w:rsidP="00F547D8">
      <w:pPr>
        <w:pStyle w:val="Akapitzlist"/>
        <w:numPr>
          <w:ilvl w:val="0"/>
          <w:numId w:val="10"/>
        </w:numPr>
        <w:ind w:left="851" w:hanging="425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</w:t>
      </w:r>
      <w:r w:rsidR="00346F7F" w:rsidRPr="00D43F70">
        <w:rPr>
          <w:rFonts w:cstheme="minorHAnsi"/>
          <w:color w:val="000000" w:themeColor="text1"/>
        </w:rPr>
        <w:t xml:space="preserve">yrzucić skażoną igłę do </w:t>
      </w:r>
      <w:r w:rsidR="007729C1" w:rsidRPr="00D43F70">
        <w:rPr>
          <w:rFonts w:cstheme="minorHAnsi"/>
          <w:color w:val="000000" w:themeColor="text1"/>
        </w:rPr>
        <w:t>pojemnika na</w:t>
      </w:r>
      <w:r w:rsidR="00346F7F" w:rsidRPr="00D43F70">
        <w:rPr>
          <w:rFonts w:cstheme="minorHAnsi"/>
          <w:color w:val="000000" w:themeColor="text1"/>
        </w:rPr>
        <w:t xml:space="preserve"> odpady medyczne</w:t>
      </w:r>
      <w:r>
        <w:rPr>
          <w:rFonts w:cstheme="minorHAnsi"/>
          <w:color w:val="000000" w:themeColor="text1"/>
        </w:rPr>
        <w:t>;</w:t>
      </w:r>
      <w:r w:rsidR="00C1658F" w:rsidRPr="00D43F70">
        <w:rPr>
          <w:rFonts w:cstheme="minorHAnsi"/>
          <w:color w:val="000000" w:themeColor="text1"/>
        </w:rPr>
        <w:t xml:space="preserve"> </w:t>
      </w:r>
    </w:p>
    <w:p w14:paraId="2A8075F6" w14:textId="2DF2E1A5" w:rsidR="00346F7F" w:rsidRPr="00D43F70" w:rsidRDefault="00D43F70" w:rsidP="00F547D8">
      <w:pPr>
        <w:pStyle w:val="Akapitzlist"/>
        <w:numPr>
          <w:ilvl w:val="0"/>
          <w:numId w:val="10"/>
        </w:numPr>
        <w:ind w:left="851" w:hanging="425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</w:t>
      </w:r>
      <w:r w:rsidR="00346F7F" w:rsidRPr="00D43F70">
        <w:rPr>
          <w:rFonts w:cstheme="minorHAnsi"/>
          <w:color w:val="000000" w:themeColor="text1"/>
        </w:rPr>
        <w:t xml:space="preserve">djąć </w:t>
      </w:r>
      <w:r w:rsidR="00C66735" w:rsidRPr="00D43F70">
        <w:rPr>
          <w:rFonts w:cstheme="minorHAnsi"/>
          <w:color w:val="000000" w:themeColor="text1"/>
        </w:rPr>
        <w:t>rękawiczkę</w:t>
      </w:r>
      <w:r w:rsidR="00346F7F" w:rsidRPr="00D43F70">
        <w:rPr>
          <w:rFonts w:cstheme="minorHAnsi"/>
          <w:color w:val="000000" w:themeColor="text1"/>
        </w:rPr>
        <w:t xml:space="preserve"> </w:t>
      </w:r>
      <w:r w:rsidR="00C66735" w:rsidRPr="00D43F70">
        <w:rPr>
          <w:rFonts w:cstheme="minorHAnsi"/>
          <w:color w:val="000000" w:themeColor="text1"/>
        </w:rPr>
        <w:t xml:space="preserve">jednorazową </w:t>
      </w:r>
      <w:r w:rsidR="00346F7F" w:rsidRPr="00D43F70">
        <w:rPr>
          <w:rFonts w:cstheme="minorHAnsi"/>
          <w:color w:val="000000" w:themeColor="text1"/>
        </w:rPr>
        <w:t>i</w:t>
      </w:r>
      <w:r w:rsidR="00C66735" w:rsidRPr="00D43F70">
        <w:rPr>
          <w:rFonts w:cstheme="minorHAnsi"/>
          <w:color w:val="000000" w:themeColor="text1"/>
        </w:rPr>
        <w:t xml:space="preserve"> </w:t>
      </w:r>
      <w:r w:rsidR="00464D5B" w:rsidRPr="00D43F70">
        <w:rPr>
          <w:rFonts w:cstheme="minorHAnsi"/>
          <w:color w:val="000000" w:themeColor="text1"/>
        </w:rPr>
        <w:t>wyrzucić do odpadów zmieszanych</w:t>
      </w:r>
      <w:r>
        <w:rPr>
          <w:rFonts w:cstheme="minorHAnsi"/>
          <w:color w:val="000000" w:themeColor="text1"/>
        </w:rPr>
        <w:t>;</w:t>
      </w:r>
    </w:p>
    <w:p w14:paraId="1509F39E" w14:textId="4DB6C898" w:rsidR="003F302F" w:rsidRPr="00D43F70" w:rsidRDefault="00D43F70" w:rsidP="00F547D8">
      <w:pPr>
        <w:pStyle w:val="Akapitzlist"/>
        <w:numPr>
          <w:ilvl w:val="0"/>
          <w:numId w:val="10"/>
        </w:numPr>
        <w:ind w:left="851" w:hanging="425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powstrzymać się od </w:t>
      </w:r>
      <w:r w:rsidR="00346F7F" w:rsidRPr="00D43F70">
        <w:rPr>
          <w:rFonts w:cstheme="minorHAnsi"/>
          <w:color w:val="000000" w:themeColor="text1"/>
        </w:rPr>
        <w:t>pociera</w:t>
      </w:r>
      <w:r>
        <w:rPr>
          <w:rFonts w:cstheme="minorHAnsi"/>
          <w:color w:val="000000" w:themeColor="text1"/>
        </w:rPr>
        <w:t xml:space="preserve">nia </w:t>
      </w:r>
      <w:r w:rsidR="00346F7F" w:rsidRPr="00D43F70">
        <w:rPr>
          <w:rFonts w:cstheme="minorHAnsi"/>
          <w:color w:val="000000" w:themeColor="text1"/>
        </w:rPr>
        <w:t>miejsca zakłucia, uciska</w:t>
      </w:r>
      <w:r>
        <w:rPr>
          <w:rFonts w:cstheme="minorHAnsi"/>
          <w:color w:val="000000" w:themeColor="text1"/>
        </w:rPr>
        <w:t xml:space="preserve">nia </w:t>
      </w:r>
      <w:r w:rsidR="00346F7F" w:rsidRPr="00D43F70">
        <w:rPr>
          <w:rFonts w:cstheme="minorHAnsi"/>
          <w:color w:val="000000" w:themeColor="text1"/>
        </w:rPr>
        <w:t>rany</w:t>
      </w:r>
      <w:r>
        <w:rPr>
          <w:rFonts w:cstheme="minorHAnsi"/>
          <w:color w:val="000000" w:themeColor="text1"/>
        </w:rPr>
        <w:t xml:space="preserve"> lub </w:t>
      </w:r>
      <w:r w:rsidR="00346F7F" w:rsidRPr="00D43F70">
        <w:rPr>
          <w:rFonts w:cstheme="minorHAnsi"/>
          <w:color w:val="000000" w:themeColor="text1"/>
        </w:rPr>
        <w:t>wyciska</w:t>
      </w:r>
      <w:r>
        <w:rPr>
          <w:rFonts w:cstheme="minorHAnsi"/>
          <w:color w:val="000000" w:themeColor="text1"/>
        </w:rPr>
        <w:t xml:space="preserve">nia </w:t>
      </w:r>
      <w:r w:rsidR="00346F7F" w:rsidRPr="00D43F70">
        <w:rPr>
          <w:rFonts w:cstheme="minorHAnsi"/>
          <w:color w:val="000000" w:themeColor="text1"/>
        </w:rPr>
        <w:t>krwi</w:t>
      </w:r>
      <w:r>
        <w:rPr>
          <w:rFonts w:cstheme="minorHAnsi"/>
          <w:color w:val="000000" w:themeColor="text1"/>
        </w:rPr>
        <w:t>;</w:t>
      </w:r>
      <w:r w:rsidR="00346F7F" w:rsidRPr="00D43F70">
        <w:rPr>
          <w:rFonts w:cstheme="minorHAnsi"/>
          <w:color w:val="000000" w:themeColor="text1"/>
        </w:rPr>
        <w:t xml:space="preserve"> </w:t>
      </w:r>
    </w:p>
    <w:p w14:paraId="7C4A2504" w14:textId="78BE62BA" w:rsidR="00346F7F" w:rsidRPr="00D43F70" w:rsidRDefault="00346F7F" w:rsidP="00F547D8">
      <w:pPr>
        <w:pStyle w:val="Akapitzlist"/>
        <w:numPr>
          <w:ilvl w:val="0"/>
          <w:numId w:val="10"/>
        </w:numPr>
        <w:ind w:left="851" w:hanging="425"/>
        <w:rPr>
          <w:rFonts w:cstheme="minorHAnsi"/>
          <w:color w:val="000000" w:themeColor="text1"/>
        </w:rPr>
      </w:pPr>
      <w:r w:rsidRPr="00D43F70">
        <w:rPr>
          <w:rFonts w:cstheme="minorHAnsi"/>
          <w:color w:val="000000" w:themeColor="text1"/>
        </w:rPr>
        <w:t>obficie opłukać zranione miejsce bieżącą, letnią wodą</w:t>
      </w:r>
      <w:r w:rsidR="00D43F70">
        <w:rPr>
          <w:rFonts w:cstheme="minorHAnsi"/>
          <w:color w:val="000000" w:themeColor="text1"/>
        </w:rPr>
        <w:t>;</w:t>
      </w:r>
      <w:r w:rsidR="00464D5B" w:rsidRPr="00D43F70">
        <w:rPr>
          <w:rFonts w:cstheme="minorHAnsi"/>
          <w:color w:val="000000" w:themeColor="text1"/>
        </w:rPr>
        <w:t xml:space="preserve"> </w:t>
      </w:r>
    </w:p>
    <w:p w14:paraId="39D3B97C" w14:textId="6C3CC004" w:rsidR="003F302F" w:rsidRPr="00D43F70" w:rsidRDefault="00D43F70" w:rsidP="00F547D8">
      <w:pPr>
        <w:pStyle w:val="Akapitzlist"/>
        <w:numPr>
          <w:ilvl w:val="0"/>
          <w:numId w:val="10"/>
        </w:numPr>
        <w:ind w:left="851" w:hanging="425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</w:t>
      </w:r>
      <w:r w:rsidR="00346F7F" w:rsidRPr="00D43F70">
        <w:rPr>
          <w:rFonts w:cstheme="minorHAnsi"/>
          <w:color w:val="000000" w:themeColor="text1"/>
        </w:rPr>
        <w:t xml:space="preserve">ranione </w:t>
      </w:r>
      <w:r w:rsidR="007729C1" w:rsidRPr="00D43F70">
        <w:rPr>
          <w:rFonts w:cstheme="minorHAnsi"/>
          <w:color w:val="000000" w:themeColor="text1"/>
        </w:rPr>
        <w:t>miejsce przemyć</w:t>
      </w:r>
      <w:r w:rsidR="003F302F" w:rsidRPr="00D43F70">
        <w:rPr>
          <w:rFonts w:cstheme="minorHAnsi"/>
          <w:color w:val="000000" w:themeColor="text1"/>
        </w:rPr>
        <w:t xml:space="preserve"> wodą z mydłem</w:t>
      </w:r>
      <w:r>
        <w:rPr>
          <w:rFonts w:cstheme="minorHAnsi"/>
          <w:color w:val="000000" w:themeColor="text1"/>
        </w:rPr>
        <w:t>;</w:t>
      </w:r>
    </w:p>
    <w:p w14:paraId="0A7F8FA9" w14:textId="06A021F1" w:rsidR="003F302F" w:rsidRPr="00D43F70" w:rsidRDefault="00D43F70" w:rsidP="00F547D8">
      <w:pPr>
        <w:pStyle w:val="Akapitzlist"/>
        <w:numPr>
          <w:ilvl w:val="0"/>
          <w:numId w:val="10"/>
        </w:numPr>
        <w:ind w:left="851" w:hanging="425"/>
        <w:rPr>
          <w:rFonts w:cstheme="minorHAnsi"/>
        </w:rPr>
      </w:pPr>
      <w:r>
        <w:rPr>
          <w:rFonts w:cstheme="minorHAnsi"/>
          <w:color w:val="000000" w:themeColor="text1"/>
        </w:rPr>
        <w:t>z</w:t>
      </w:r>
      <w:r w:rsidR="003F302F" w:rsidRPr="00D43F70">
        <w:rPr>
          <w:rFonts w:cstheme="minorHAnsi"/>
          <w:color w:val="000000" w:themeColor="text1"/>
        </w:rPr>
        <w:t xml:space="preserve">dezynfekować ranę preparatem </w:t>
      </w:r>
      <w:r w:rsidR="00706996" w:rsidRPr="00D43F70">
        <w:rPr>
          <w:rFonts w:cstheme="minorHAnsi"/>
          <w:color w:val="000000" w:themeColor="text1"/>
        </w:rPr>
        <w:t xml:space="preserve">dezynfekcyjnym </w:t>
      </w:r>
      <w:r w:rsidR="00C66735" w:rsidRPr="00D43F70">
        <w:rPr>
          <w:rFonts w:cstheme="minorHAnsi"/>
          <w:color w:val="000000" w:themeColor="text1"/>
        </w:rPr>
        <w:t>bezalkoholowym (</w:t>
      </w:r>
      <w:r w:rsidR="003F302F" w:rsidRPr="00D43F70">
        <w:rPr>
          <w:rFonts w:cstheme="minorHAnsi"/>
          <w:color w:val="000000" w:themeColor="text1"/>
        </w:rPr>
        <w:t>np. Octenisept).</w:t>
      </w:r>
    </w:p>
    <w:p w14:paraId="54A94FC2" w14:textId="15D9CF03" w:rsidR="00464D5B" w:rsidRPr="00D43F70" w:rsidRDefault="00464D5B" w:rsidP="00D43F70">
      <w:pPr>
        <w:rPr>
          <w:rFonts w:cstheme="minorHAnsi"/>
          <w:b/>
          <w:bCs/>
          <w:color w:val="000000" w:themeColor="text1"/>
        </w:rPr>
      </w:pPr>
      <w:r w:rsidRPr="00A52F95">
        <w:rPr>
          <w:rFonts w:cstheme="minorHAnsi"/>
          <w:b/>
          <w:bCs/>
          <w:color w:val="000000" w:themeColor="text1"/>
        </w:rPr>
        <w:t>UWAGA! Nie należy dezynfekować miejsca ekspozycji preparatem na bazie alkoholu!</w:t>
      </w:r>
    </w:p>
    <w:p w14:paraId="180896EF" w14:textId="1098A546" w:rsidR="00346F7F" w:rsidRPr="00D43F70" w:rsidRDefault="00D43F70" w:rsidP="00F547D8">
      <w:pPr>
        <w:pStyle w:val="Akapitzlist"/>
        <w:numPr>
          <w:ilvl w:val="0"/>
          <w:numId w:val="10"/>
        </w:numPr>
        <w:ind w:left="851" w:hanging="425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</w:t>
      </w:r>
      <w:r w:rsidR="00346F7F" w:rsidRPr="00D43F70">
        <w:rPr>
          <w:rFonts w:cstheme="minorHAnsi"/>
          <w:color w:val="000000" w:themeColor="text1"/>
        </w:rPr>
        <w:t>suszyć zranione miejsce</w:t>
      </w:r>
      <w:r>
        <w:rPr>
          <w:rFonts w:cstheme="minorHAnsi"/>
          <w:color w:val="000000" w:themeColor="text1"/>
        </w:rPr>
        <w:t>;</w:t>
      </w:r>
    </w:p>
    <w:p w14:paraId="5AB6F00E" w14:textId="717CF7C9" w:rsidR="003F302F" w:rsidRPr="00D43F70" w:rsidRDefault="00D43F70" w:rsidP="00F547D8">
      <w:pPr>
        <w:pStyle w:val="Akapitzlist"/>
        <w:numPr>
          <w:ilvl w:val="0"/>
          <w:numId w:val="10"/>
        </w:numPr>
        <w:ind w:left="851" w:hanging="425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>z</w:t>
      </w:r>
      <w:r w:rsidR="003F302F" w:rsidRPr="00D43F70">
        <w:rPr>
          <w:rFonts w:cstheme="minorHAnsi"/>
          <w:color w:val="000000" w:themeColor="text1"/>
        </w:rPr>
        <w:t>ałożyć wodoszczelny opatrunek</w:t>
      </w:r>
      <w:r>
        <w:rPr>
          <w:rFonts w:cstheme="minorHAnsi"/>
          <w:color w:val="000000" w:themeColor="text1"/>
        </w:rPr>
        <w:t>;</w:t>
      </w:r>
    </w:p>
    <w:p w14:paraId="1DD288BA" w14:textId="18118372" w:rsidR="00346F7F" w:rsidRDefault="005F74BF" w:rsidP="000232C8">
      <w:pPr>
        <w:pStyle w:val="Akapitzlist"/>
        <w:numPr>
          <w:ilvl w:val="0"/>
          <w:numId w:val="10"/>
        </w:numPr>
        <w:ind w:left="851" w:hanging="425"/>
        <w:jc w:val="both"/>
        <w:rPr>
          <w:rFonts w:cstheme="minorHAnsi"/>
          <w:color w:val="000000" w:themeColor="text1"/>
        </w:rPr>
      </w:pPr>
      <w:r w:rsidRPr="00C66735">
        <w:rPr>
          <w:rFonts w:cstheme="minorHAnsi"/>
          <w:color w:val="000000" w:themeColor="text1"/>
        </w:rPr>
        <w:t>niezwłocznie zgłosić</w:t>
      </w:r>
      <w:r w:rsidR="00C66735" w:rsidRPr="00C66735">
        <w:rPr>
          <w:rFonts w:cstheme="minorHAnsi"/>
          <w:color w:val="000000" w:themeColor="text1"/>
        </w:rPr>
        <w:t xml:space="preserve"> </w:t>
      </w:r>
      <w:r w:rsidR="00C42103">
        <w:rPr>
          <w:rFonts w:cstheme="minorHAnsi"/>
          <w:color w:val="000000" w:themeColor="text1"/>
        </w:rPr>
        <w:t>K</w:t>
      </w:r>
      <w:r w:rsidR="00C66735" w:rsidRPr="00C66735">
        <w:rPr>
          <w:rFonts w:cstheme="minorHAnsi"/>
          <w:color w:val="000000" w:themeColor="text1"/>
        </w:rPr>
        <w:t>oordynatorowi ds. szczepień</w:t>
      </w:r>
      <w:r w:rsidRPr="00C66735">
        <w:rPr>
          <w:rFonts w:cstheme="minorHAnsi"/>
          <w:color w:val="000000" w:themeColor="text1"/>
        </w:rPr>
        <w:t xml:space="preserve"> </w:t>
      </w:r>
      <w:r w:rsidR="0019777D" w:rsidRPr="00C66735">
        <w:rPr>
          <w:rFonts w:cstheme="minorHAnsi"/>
          <w:color w:val="000000" w:themeColor="text1"/>
        </w:rPr>
        <w:t>lub kierownik</w:t>
      </w:r>
      <w:r w:rsidR="00C66735" w:rsidRPr="00C66735">
        <w:rPr>
          <w:rFonts w:cstheme="minorHAnsi"/>
          <w:color w:val="000000" w:themeColor="text1"/>
        </w:rPr>
        <w:t>owi</w:t>
      </w:r>
      <w:r w:rsidR="0019777D" w:rsidRPr="00C66735">
        <w:rPr>
          <w:rFonts w:cstheme="minorHAnsi"/>
          <w:color w:val="000000" w:themeColor="text1"/>
        </w:rPr>
        <w:t xml:space="preserve"> apteki</w:t>
      </w:r>
      <w:r w:rsidR="00D43F70">
        <w:rPr>
          <w:rFonts w:cstheme="minorHAnsi"/>
          <w:color w:val="000000" w:themeColor="text1"/>
        </w:rPr>
        <w:t xml:space="preserve"> f</w:t>
      </w:r>
      <w:r w:rsidR="00D43F70" w:rsidRPr="00C66735">
        <w:rPr>
          <w:rFonts w:cstheme="minorHAnsi"/>
          <w:color w:val="000000" w:themeColor="text1"/>
        </w:rPr>
        <w:t>akt wystąpienia ekspozycji zawodowej</w:t>
      </w:r>
      <w:r w:rsidR="00D43F70">
        <w:rPr>
          <w:rFonts w:cstheme="minorHAnsi"/>
          <w:color w:val="000000" w:themeColor="text1"/>
        </w:rPr>
        <w:t>.</w:t>
      </w:r>
    </w:p>
    <w:p w14:paraId="67A90514" w14:textId="77777777" w:rsidR="00D43F70" w:rsidRPr="00C66735" w:rsidRDefault="00D43F70" w:rsidP="00D43F70">
      <w:pPr>
        <w:pStyle w:val="Akapitzlist"/>
        <w:ind w:left="851"/>
        <w:rPr>
          <w:rFonts w:cstheme="minorHAnsi"/>
          <w:color w:val="000000" w:themeColor="text1"/>
        </w:rPr>
      </w:pPr>
    </w:p>
    <w:p w14:paraId="2C27A9F7" w14:textId="3319446E" w:rsidR="003F302F" w:rsidRPr="00D43F70" w:rsidRDefault="00346F7F" w:rsidP="00F547D8">
      <w:pPr>
        <w:pStyle w:val="Akapitzlist"/>
        <w:numPr>
          <w:ilvl w:val="2"/>
          <w:numId w:val="3"/>
        </w:numPr>
        <w:spacing w:after="0"/>
        <w:ind w:left="567" w:hanging="567"/>
        <w:jc w:val="both"/>
        <w:rPr>
          <w:rFonts w:cstheme="minorHAnsi"/>
          <w:b/>
          <w:bCs/>
          <w:color w:val="000000" w:themeColor="text1"/>
        </w:rPr>
      </w:pPr>
      <w:r w:rsidRPr="00D43F70">
        <w:rPr>
          <w:rFonts w:cstheme="minorHAnsi"/>
          <w:b/>
          <w:bCs/>
          <w:color w:val="000000" w:themeColor="text1"/>
        </w:rPr>
        <w:t xml:space="preserve">W przypadku kontaktu </w:t>
      </w:r>
      <w:r w:rsidR="006D4107" w:rsidRPr="00D43F70">
        <w:rPr>
          <w:rFonts w:cstheme="minorHAnsi"/>
          <w:b/>
          <w:bCs/>
          <w:color w:val="000000" w:themeColor="text1"/>
        </w:rPr>
        <w:t xml:space="preserve">materiału </w:t>
      </w:r>
      <w:r w:rsidR="00464D5B" w:rsidRPr="00D43F70">
        <w:rPr>
          <w:rFonts w:cstheme="minorHAnsi"/>
          <w:b/>
          <w:bCs/>
          <w:color w:val="000000" w:themeColor="text1"/>
        </w:rPr>
        <w:t xml:space="preserve">potencjalnie zakaźnego z błonami śluzowymi należy niezwłocznie: </w:t>
      </w:r>
    </w:p>
    <w:p w14:paraId="26465E9E" w14:textId="07BA47DC" w:rsidR="006D4107" w:rsidRPr="00C66735" w:rsidRDefault="006D4107" w:rsidP="00F547D8">
      <w:pPr>
        <w:pStyle w:val="Akapitzlist"/>
        <w:numPr>
          <w:ilvl w:val="0"/>
          <w:numId w:val="11"/>
        </w:numPr>
        <w:rPr>
          <w:rFonts w:cstheme="minorHAnsi"/>
          <w:color w:val="000000" w:themeColor="text1"/>
        </w:rPr>
      </w:pPr>
      <w:r w:rsidRPr="00C66735">
        <w:rPr>
          <w:rFonts w:cstheme="minorHAnsi"/>
          <w:color w:val="000000" w:themeColor="text1"/>
        </w:rPr>
        <w:t>spojówki przepłukać delikatnie wodą lub 0,9% NaCl przy otwartych powiekach</w:t>
      </w:r>
      <w:r w:rsidR="00D43F70">
        <w:rPr>
          <w:rFonts w:cstheme="minorHAnsi"/>
          <w:color w:val="000000" w:themeColor="text1"/>
        </w:rPr>
        <w:t>;</w:t>
      </w:r>
      <w:r w:rsidRPr="00C66735">
        <w:rPr>
          <w:rFonts w:cstheme="minorHAnsi"/>
          <w:color w:val="000000" w:themeColor="text1"/>
        </w:rPr>
        <w:t xml:space="preserve"> </w:t>
      </w:r>
    </w:p>
    <w:p w14:paraId="6A3CC72D" w14:textId="249FECA6" w:rsidR="006D4107" w:rsidRPr="00C66735" w:rsidRDefault="006D4107" w:rsidP="00F547D8">
      <w:pPr>
        <w:pStyle w:val="Akapitzlist"/>
        <w:numPr>
          <w:ilvl w:val="0"/>
          <w:numId w:val="11"/>
        </w:numPr>
        <w:rPr>
          <w:rFonts w:cstheme="minorHAnsi"/>
          <w:color w:val="000000" w:themeColor="text1"/>
        </w:rPr>
      </w:pPr>
      <w:r w:rsidRPr="00C66735">
        <w:rPr>
          <w:rFonts w:cstheme="minorHAnsi"/>
          <w:color w:val="000000" w:themeColor="text1"/>
        </w:rPr>
        <w:t>błony śluzowe jamy ustnej i nosa wielokrotnie przepłukać wodą − nie tamować krwawienia.</w:t>
      </w:r>
    </w:p>
    <w:p w14:paraId="60F857F0" w14:textId="77777777" w:rsidR="00346F7F" w:rsidRPr="00C66735" w:rsidRDefault="00346F7F" w:rsidP="00346F7F">
      <w:pPr>
        <w:pStyle w:val="Akapitzlist"/>
        <w:ind w:left="1080"/>
        <w:rPr>
          <w:rFonts w:cstheme="minorHAnsi"/>
          <w:strike/>
          <w:color w:val="000000" w:themeColor="text1"/>
        </w:rPr>
      </w:pPr>
    </w:p>
    <w:p w14:paraId="0E1194F5" w14:textId="52F0ECEE" w:rsidR="00346F7F" w:rsidRPr="00C66735" w:rsidRDefault="00346F7F" w:rsidP="00F547D8">
      <w:pPr>
        <w:pStyle w:val="Akapitzlist"/>
        <w:numPr>
          <w:ilvl w:val="1"/>
          <w:numId w:val="3"/>
        </w:numPr>
        <w:spacing w:after="0"/>
        <w:ind w:left="426" w:hanging="426"/>
        <w:jc w:val="both"/>
        <w:rPr>
          <w:rFonts w:cstheme="minorHAnsi"/>
          <w:b/>
          <w:bCs/>
          <w:color w:val="000000" w:themeColor="text1"/>
        </w:rPr>
      </w:pPr>
      <w:r w:rsidRPr="00C66735">
        <w:rPr>
          <w:rFonts w:cstheme="minorHAnsi"/>
          <w:b/>
          <w:bCs/>
          <w:color w:val="000000" w:themeColor="text1"/>
        </w:rPr>
        <w:t xml:space="preserve">Dalsze </w:t>
      </w:r>
      <w:r w:rsidR="0019777D" w:rsidRPr="00C66735">
        <w:rPr>
          <w:rFonts w:cstheme="minorHAnsi"/>
          <w:b/>
          <w:bCs/>
          <w:color w:val="000000" w:themeColor="text1"/>
        </w:rPr>
        <w:t>postępowanie po ekspozycji</w:t>
      </w:r>
      <w:r w:rsidR="00D43F70">
        <w:rPr>
          <w:rFonts w:cstheme="minorHAnsi"/>
          <w:b/>
          <w:bCs/>
          <w:color w:val="000000" w:themeColor="text1"/>
        </w:rPr>
        <w:t>:</w:t>
      </w:r>
    </w:p>
    <w:p w14:paraId="7B948EA3" w14:textId="5E0D8BA2" w:rsidR="005F74BF" w:rsidRPr="00D43F70" w:rsidRDefault="00D43F70" w:rsidP="00F547D8">
      <w:pPr>
        <w:pStyle w:val="Akapitzlist"/>
        <w:numPr>
          <w:ilvl w:val="0"/>
          <w:numId w:val="12"/>
        </w:numPr>
        <w:ind w:left="709" w:hanging="283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</w:t>
      </w:r>
      <w:r w:rsidR="0019777D" w:rsidRPr="00D43F70">
        <w:rPr>
          <w:rFonts w:cstheme="minorHAnsi"/>
          <w:color w:val="000000" w:themeColor="text1"/>
        </w:rPr>
        <w:t>iezwłoczne</w:t>
      </w:r>
      <w:r>
        <w:rPr>
          <w:rFonts w:cstheme="minorHAnsi"/>
          <w:color w:val="000000" w:themeColor="text1"/>
        </w:rPr>
        <w:t xml:space="preserve"> </w:t>
      </w:r>
      <w:r w:rsidR="0019777D" w:rsidRPr="00D43F70">
        <w:rPr>
          <w:rFonts w:cstheme="minorHAnsi"/>
          <w:color w:val="000000" w:themeColor="text1"/>
        </w:rPr>
        <w:t>zgłoszeni</w:t>
      </w:r>
      <w:r w:rsidR="004B1CE9">
        <w:rPr>
          <w:rFonts w:cstheme="minorHAnsi"/>
          <w:color w:val="000000" w:themeColor="text1"/>
        </w:rPr>
        <w:t>e</w:t>
      </w:r>
      <w:r w:rsidR="0019777D" w:rsidRPr="00D43F70">
        <w:rPr>
          <w:rFonts w:cstheme="minorHAnsi"/>
          <w:color w:val="000000" w:themeColor="text1"/>
        </w:rPr>
        <w:t xml:space="preserve"> zdarzenia Kierownikowi Apteki lub Koordynatorowi </w:t>
      </w:r>
      <w:r w:rsidR="008427A1" w:rsidRPr="00D43F70">
        <w:rPr>
          <w:rFonts w:cstheme="minorHAnsi"/>
          <w:color w:val="000000" w:themeColor="text1"/>
        </w:rPr>
        <w:t>ds. szczepień</w:t>
      </w:r>
      <w:r>
        <w:rPr>
          <w:rFonts w:cstheme="minorHAnsi"/>
          <w:color w:val="000000" w:themeColor="text1"/>
        </w:rPr>
        <w:t>;</w:t>
      </w:r>
      <w:r w:rsidR="008427A1" w:rsidRPr="00D43F70">
        <w:rPr>
          <w:rFonts w:cstheme="minorHAnsi"/>
          <w:color w:val="000000" w:themeColor="text1"/>
        </w:rPr>
        <w:t xml:space="preserve"> </w:t>
      </w:r>
      <w:bookmarkStart w:id="16" w:name="_Hlk191847960"/>
    </w:p>
    <w:bookmarkEnd w:id="16"/>
    <w:p w14:paraId="41CF5671" w14:textId="77777777" w:rsidR="00D43F70" w:rsidRPr="00D43F70" w:rsidRDefault="00D43F70" w:rsidP="00F547D8">
      <w:pPr>
        <w:pStyle w:val="Akapitzlist"/>
        <w:numPr>
          <w:ilvl w:val="0"/>
          <w:numId w:val="12"/>
        </w:numPr>
        <w:ind w:left="709" w:hanging="283"/>
        <w:jc w:val="both"/>
        <w:rPr>
          <w:rFonts w:cstheme="minorHAnsi"/>
          <w:color w:val="FF0000"/>
        </w:rPr>
      </w:pPr>
      <w:r>
        <w:rPr>
          <w:rFonts w:cstheme="minorHAnsi"/>
          <w:color w:val="000000" w:themeColor="text1"/>
        </w:rPr>
        <w:t>z</w:t>
      </w:r>
      <w:r w:rsidR="0019777D" w:rsidRPr="00D43F70">
        <w:rPr>
          <w:rFonts w:cstheme="minorHAnsi"/>
          <w:color w:val="000000" w:themeColor="text1"/>
        </w:rPr>
        <w:t>ebranie informacji o osobie źródłowej (je</w:t>
      </w:r>
      <w:r>
        <w:rPr>
          <w:rFonts w:cstheme="minorHAnsi"/>
          <w:color w:val="000000" w:themeColor="text1"/>
        </w:rPr>
        <w:t>że</w:t>
      </w:r>
      <w:r w:rsidR="0019777D" w:rsidRPr="00D43F70">
        <w:rPr>
          <w:rFonts w:cstheme="minorHAnsi"/>
          <w:color w:val="000000" w:themeColor="text1"/>
        </w:rPr>
        <w:t>li możliwe), w celu ustalenia statusu zakaźnego (</w:t>
      </w:r>
      <w:r>
        <w:rPr>
          <w:rFonts w:cstheme="minorHAnsi"/>
          <w:color w:val="000000" w:themeColor="text1"/>
        </w:rPr>
        <w:t>n</w:t>
      </w:r>
      <w:r w:rsidR="0019777D" w:rsidRPr="00D43F70">
        <w:rPr>
          <w:rFonts w:cstheme="minorHAnsi"/>
          <w:color w:val="000000" w:themeColor="text1"/>
        </w:rPr>
        <w:t xml:space="preserve">ależy spisać dane osobowe pacjenta, który był przyczyną ekspozycji; </w:t>
      </w:r>
      <w:r>
        <w:rPr>
          <w:rFonts w:cstheme="minorHAnsi"/>
          <w:color w:val="000000" w:themeColor="text1"/>
        </w:rPr>
        <w:t>o</w:t>
      </w:r>
      <w:r w:rsidR="0019777D" w:rsidRPr="00D43F70">
        <w:rPr>
          <w:rFonts w:cstheme="minorHAnsi"/>
          <w:color w:val="000000" w:themeColor="text1"/>
        </w:rPr>
        <w:t>soba eksponowana powinna niezwłocznie zgłosić się do odpowiedniego organu</w:t>
      </w:r>
      <w:r w:rsidR="00C66735" w:rsidRPr="00D43F70">
        <w:rPr>
          <w:rFonts w:cstheme="minorHAnsi"/>
          <w:color w:val="000000" w:themeColor="text1"/>
        </w:rPr>
        <w:t xml:space="preserve"> </w:t>
      </w:r>
      <w:r w:rsidR="0019777D" w:rsidRPr="00D43F70">
        <w:rPr>
          <w:rFonts w:cstheme="minorHAnsi"/>
          <w:color w:val="000000" w:themeColor="text1"/>
        </w:rPr>
        <w:t>(</w:t>
      </w:r>
      <w:r w:rsidR="007729C1" w:rsidRPr="00D43F70">
        <w:rPr>
          <w:rFonts w:cstheme="minorHAnsi"/>
          <w:color w:val="000000" w:themeColor="text1"/>
        </w:rPr>
        <w:t>Sanepid, Szpital</w:t>
      </w:r>
      <w:r w:rsidR="0019777D" w:rsidRPr="00D43F70">
        <w:rPr>
          <w:rFonts w:cstheme="minorHAnsi"/>
          <w:color w:val="000000" w:themeColor="text1"/>
        </w:rPr>
        <w:t xml:space="preserve"> Zakaźny) odpowiedzialnego za dalsze wprowadzenie procedur;</w:t>
      </w:r>
    </w:p>
    <w:p w14:paraId="5CD4A1C9" w14:textId="2BDB735C" w:rsidR="0019777D" w:rsidRPr="00D43F70" w:rsidRDefault="00D43F70" w:rsidP="00F547D8">
      <w:pPr>
        <w:pStyle w:val="Akapitzlist"/>
        <w:numPr>
          <w:ilvl w:val="0"/>
          <w:numId w:val="12"/>
        </w:numPr>
        <w:ind w:left="709" w:hanging="283"/>
        <w:jc w:val="both"/>
        <w:rPr>
          <w:rFonts w:cstheme="minorHAnsi"/>
          <w:color w:val="FF0000"/>
        </w:rPr>
      </w:pPr>
      <w:r>
        <w:rPr>
          <w:rFonts w:cstheme="minorHAnsi"/>
          <w:color w:val="000000" w:themeColor="text1"/>
        </w:rPr>
        <w:t>n</w:t>
      </w:r>
      <w:r w:rsidR="0019777D" w:rsidRPr="00D43F70">
        <w:rPr>
          <w:rFonts w:cstheme="minorHAnsi"/>
          <w:color w:val="000000" w:themeColor="text1"/>
        </w:rPr>
        <w:t>ależy poinformować pacjenta,</w:t>
      </w:r>
      <w:r>
        <w:rPr>
          <w:rFonts w:cstheme="minorHAnsi"/>
          <w:color w:val="000000" w:themeColor="text1"/>
        </w:rPr>
        <w:t xml:space="preserve"> </w:t>
      </w:r>
      <w:r w:rsidR="0019777D" w:rsidRPr="00D43F70">
        <w:rPr>
          <w:rFonts w:cstheme="minorHAnsi"/>
          <w:color w:val="000000" w:themeColor="text1"/>
        </w:rPr>
        <w:t xml:space="preserve">który był przyczyną ekspozycji na materiał zakaźny o konieczności zgłoszenia się do odpowiedniego </w:t>
      </w:r>
      <w:r w:rsidR="0019777D" w:rsidRPr="00D43F70">
        <w:rPr>
          <w:rFonts w:cstheme="minorHAnsi"/>
        </w:rPr>
        <w:t xml:space="preserve">organu w celu zbadania krwi na obecność </w:t>
      </w:r>
      <w:r w:rsidR="007729C1" w:rsidRPr="00D43F70">
        <w:rPr>
          <w:rFonts w:cstheme="minorHAnsi"/>
        </w:rPr>
        <w:t>przeciwciał</w:t>
      </w:r>
      <w:r w:rsidR="0019777D" w:rsidRPr="00D43F70">
        <w:rPr>
          <w:rFonts w:cstheme="minorHAnsi"/>
        </w:rPr>
        <w:t xml:space="preserve"> HBV,</w:t>
      </w:r>
      <w:r w:rsidR="00EE705E">
        <w:rPr>
          <w:rFonts w:cstheme="minorHAnsi"/>
        </w:rPr>
        <w:t xml:space="preserve"> </w:t>
      </w:r>
      <w:r w:rsidR="0019777D" w:rsidRPr="00D43F70">
        <w:rPr>
          <w:rFonts w:cstheme="minorHAnsi"/>
        </w:rPr>
        <w:t>HCV</w:t>
      </w:r>
      <w:r w:rsidR="00EE705E">
        <w:rPr>
          <w:rFonts w:cstheme="minorHAnsi"/>
        </w:rPr>
        <w:t xml:space="preserve"> i </w:t>
      </w:r>
      <w:r w:rsidR="0019777D" w:rsidRPr="00D43F70">
        <w:rPr>
          <w:rFonts w:cstheme="minorHAnsi"/>
        </w:rPr>
        <w:t>HIV</w:t>
      </w:r>
      <w:r>
        <w:rPr>
          <w:rFonts w:cstheme="minorHAnsi"/>
        </w:rPr>
        <w:t xml:space="preserve">; </w:t>
      </w:r>
      <w:r w:rsidR="008427A1" w:rsidRPr="00D43F70">
        <w:rPr>
          <w:rFonts w:cstheme="minorHAnsi"/>
        </w:rPr>
        <w:t xml:space="preserve"> </w:t>
      </w:r>
    </w:p>
    <w:p w14:paraId="3D8CCD29" w14:textId="4B29F427" w:rsidR="0019777D" w:rsidRPr="00D43F70" w:rsidRDefault="00D43F70" w:rsidP="00F547D8">
      <w:pPr>
        <w:pStyle w:val="Akapitzlist"/>
        <w:numPr>
          <w:ilvl w:val="0"/>
          <w:numId w:val="12"/>
        </w:numPr>
        <w:ind w:left="709" w:hanging="283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>s</w:t>
      </w:r>
      <w:r w:rsidR="00711C93" w:rsidRPr="00D43F70">
        <w:rPr>
          <w:rFonts w:cstheme="minorHAnsi"/>
          <w:color w:val="000000" w:themeColor="text1"/>
        </w:rPr>
        <w:t>kierowanie</w:t>
      </w:r>
      <w:r>
        <w:rPr>
          <w:rFonts w:cstheme="minorHAnsi"/>
          <w:color w:val="000000" w:themeColor="text1"/>
        </w:rPr>
        <w:t xml:space="preserve"> </w:t>
      </w:r>
      <w:r w:rsidR="00711C93" w:rsidRPr="00D43F70">
        <w:rPr>
          <w:rFonts w:cstheme="minorHAnsi"/>
          <w:color w:val="000000" w:themeColor="text1"/>
        </w:rPr>
        <w:t xml:space="preserve">pracownika apteki na badania do specjalistycznego ośrodka zajmującego się profilaktyką </w:t>
      </w:r>
      <w:r w:rsidR="00C66735" w:rsidRPr="00D43F70">
        <w:rPr>
          <w:rFonts w:cstheme="minorHAnsi"/>
          <w:color w:val="000000" w:themeColor="text1"/>
        </w:rPr>
        <w:t>po</w:t>
      </w:r>
      <w:r>
        <w:rPr>
          <w:rFonts w:cstheme="minorHAnsi"/>
          <w:color w:val="000000" w:themeColor="text1"/>
        </w:rPr>
        <w:t xml:space="preserve"> </w:t>
      </w:r>
      <w:r w:rsidR="00C66735" w:rsidRPr="00D43F70">
        <w:rPr>
          <w:rFonts w:cstheme="minorHAnsi"/>
          <w:color w:val="000000" w:themeColor="text1"/>
        </w:rPr>
        <w:t>ekspozycj</w:t>
      </w:r>
      <w:r>
        <w:rPr>
          <w:rFonts w:cstheme="minorHAnsi"/>
          <w:color w:val="000000" w:themeColor="text1"/>
        </w:rPr>
        <w:t xml:space="preserve">i </w:t>
      </w:r>
      <w:r w:rsidR="000E03B0" w:rsidRPr="00D43F70">
        <w:rPr>
          <w:rFonts w:cstheme="minorHAnsi"/>
          <w:color w:val="000000" w:themeColor="text1"/>
        </w:rPr>
        <w:t>w …</w:t>
      </w:r>
      <w:r w:rsidR="00711C93" w:rsidRPr="00D43F70">
        <w:rPr>
          <w:rFonts w:cstheme="minorHAnsi"/>
          <w:color w:val="000000" w:themeColor="text1"/>
        </w:rPr>
        <w:t>.</w:t>
      </w:r>
      <w:r w:rsidR="000E03B0" w:rsidRPr="00D43F70">
        <w:rPr>
          <w:rFonts w:cstheme="minorHAnsi"/>
          <w:color w:val="000000" w:themeColor="text1"/>
        </w:rPr>
        <w:t xml:space="preserve"> </w:t>
      </w:r>
      <w:r w:rsidR="00711C93" w:rsidRPr="00D43F70">
        <w:rPr>
          <w:rFonts w:cstheme="minorHAnsi"/>
          <w:color w:val="000000" w:themeColor="text1"/>
        </w:rPr>
        <w:t>(wskazać z nazwy podmiot leczniczy z którym apteka podpisała umowę)</w:t>
      </w:r>
      <w:r w:rsidR="00C66735" w:rsidRPr="00D43F70">
        <w:rPr>
          <w:rFonts w:cstheme="minorHAnsi"/>
          <w:color w:val="000000" w:themeColor="text1"/>
        </w:rPr>
        <w:t>,</w:t>
      </w:r>
      <w:r w:rsidR="0019777D" w:rsidRPr="00D43F70">
        <w:rPr>
          <w:rFonts w:cstheme="minorHAnsi"/>
          <w:color w:val="000000" w:themeColor="text1"/>
        </w:rPr>
        <w:t xml:space="preserve"> </w:t>
      </w:r>
      <w:r w:rsidR="0019777D" w:rsidRPr="00D43F70">
        <w:rPr>
          <w:rFonts w:cstheme="minorHAnsi"/>
        </w:rPr>
        <w:t>w ciągu 1-2 godzin od ekspozycji</w:t>
      </w:r>
      <w:r>
        <w:rPr>
          <w:rFonts w:cstheme="minorHAnsi"/>
        </w:rPr>
        <w:t>; s</w:t>
      </w:r>
      <w:r w:rsidR="0019777D" w:rsidRPr="00D43F70">
        <w:rPr>
          <w:rFonts w:cstheme="minorHAnsi"/>
        </w:rPr>
        <w:t>kierowanie wystawia kierownik apteki</w:t>
      </w:r>
      <w:r>
        <w:rPr>
          <w:rFonts w:cstheme="minorHAnsi"/>
        </w:rPr>
        <w:t>;</w:t>
      </w:r>
    </w:p>
    <w:p w14:paraId="5DA76A52" w14:textId="5AC66F6B" w:rsidR="0019777D" w:rsidRPr="00D43F70" w:rsidRDefault="00D43F70" w:rsidP="00F547D8">
      <w:pPr>
        <w:pStyle w:val="Akapitzlist"/>
        <w:numPr>
          <w:ilvl w:val="0"/>
          <w:numId w:val="12"/>
        </w:numPr>
        <w:ind w:left="709" w:hanging="283"/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>d</w:t>
      </w:r>
      <w:r w:rsidR="00C66735" w:rsidRPr="00D43F70">
        <w:rPr>
          <w:rFonts w:cstheme="minorHAnsi"/>
        </w:rPr>
        <w:t xml:space="preserve">alsze postępowanie diagnostyczne odbywa się w ustaleniu </w:t>
      </w:r>
      <w:r w:rsidR="00C66735" w:rsidRPr="00D43F70">
        <w:rPr>
          <w:rFonts w:cstheme="minorHAnsi"/>
          <w:color w:val="000000" w:themeColor="text1"/>
        </w:rPr>
        <w:t xml:space="preserve">z </w:t>
      </w:r>
      <w:r w:rsidR="00711C93" w:rsidRPr="00D43F70">
        <w:rPr>
          <w:rFonts w:cstheme="minorHAnsi"/>
          <w:color w:val="000000" w:themeColor="text1"/>
        </w:rPr>
        <w:t xml:space="preserve">podmiotem </w:t>
      </w:r>
      <w:r w:rsidR="00602F18" w:rsidRPr="00D43F70">
        <w:rPr>
          <w:rFonts w:cstheme="minorHAnsi"/>
          <w:color w:val="000000" w:themeColor="text1"/>
        </w:rPr>
        <w:t>leczniczym</w:t>
      </w:r>
      <w:r w:rsidR="00C66735" w:rsidRPr="00D43F70">
        <w:rPr>
          <w:rFonts w:cstheme="minorHAnsi"/>
          <w:color w:val="000000" w:themeColor="text1"/>
        </w:rPr>
        <w:t>, z którym apteka zawarła umowę</w:t>
      </w:r>
      <w:r w:rsidR="000E03B0" w:rsidRPr="00D43F70">
        <w:rPr>
          <w:rFonts w:cstheme="minorHAnsi"/>
          <w:color w:val="000000" w:themeColor="text1"/>
        </w:rPr>
        <w:t>.</w:t>
      </w:r>
      <w:r w:rsidR="00602F18" w:rsidRPr="00D43F70">
        <w:rPr>
          <w:rFonts w:cstheme="minorHAnsi"/>
          <w:color w:val="000000" w:themeColor="text1"/>
        </w:rPr>
        <w:t xml:space="preserve"> </w:t>
      </w:r>
      <w:r w:rsidR="00711C93" w:rsidRPr="00D43F70">
        <w:rPr>
          <w:rFonts w:cstheme="minorHAnsi"/>
          <w:color w:val="000000" w:themeColor="text1"/>
        </w:rPr>
        <w:t xml:space="preserve"> </w:t>
      </w:r>
    </w:p>
    <w:p w14:paraId="39A73379" w14:textId="77777777" w:rsidR="0019777D" w:rsidRPr="007729C1" w:rsidRDefault="0019777D" w:rsidP="0019777D">
      <w:pPr>
        <w:pStyle w:val="Akapitzlist"/>
        <w:ind w:left="1224"/>
        <w:rPr>
          <w:rFonts w:cstheme="minorHAnsi"/>
        </w:rPr>
      </w:pPr>
    </w:p>
    <w:p w14:paraId="538C336D" w14:textId="5E3F8275" w:rsidR="00346F7F" w:rsidRPr="007729C1" w:rsidRDefault="0019777D" w:rsidP="00F547D8">
      <w:pPr>
        <w:pStyle w:val="Akapitzlist"/>
        <w:numPr>
          <w:ilvl w:val="1"/>
          <w:numId w:val="3"/>
        </w:numPr>
        <w:spacing w:after="0"/>
        <w:ind w:left="426" w:hanging="426"/>
        <w:jc w:val="both"/>
        <w:rPr>
          <w:rFonts w:cstheme="minorHAnsi"/>
        </w:rPr>
      </w:pPr>
      <w:r w:rsidRPr="007729C1">
        <w:rPr>
          <w:rFonts w:cstheme="minorHAnsi"/>
          <w:b/>
          <w:bCs/>
        </w:rPr>
        <w:t>Dokumentacja zdarzenia</w:t>
      </w:r>
      <w:r w:rsidR="00F93BB6" w:rsidRPr="007729C1">
        <w:rPr>
          <w:rFonts w:cstheme="minorHAnsi"/>
        </w:rPr>
        <w:t>:</w:t>
      </w:r>
    </w:p>
    <w:p w14:paraId="32365180" w14:textId="6266FA46" w:rsidR="0019777D" w:rsidRPr="00AE0069" w:rsidRDefault="0019777D" w:rsidP="00F547D8">
      <w:pPr>
        <w:pStyle w:val="Akapitzlist"/>
        <w:numPr>
          <w:ilvl w:val="2"/>
          <w:numId w:val="3"/>
        </w:numPr>
        <w:ind w:left="709" w:hanging="709"/>
        <w:jc w:val="both"/>
        <w:rPr>
          <w:rFonts w:cstheme="minorHAnsi"/>
          <w:color w:val="FF0000"/>
        </w:rPr>
      </w:pPr>
      <w:r w:rsidRPr="007729C1">
        <w:rPr>
          <w:rFonts w:cstheme="minorHAnsi"/>
        </w:rPr>
        <w:t>Każde narażeni</w:t>
      </w:r>
      <w:r w:rsidR="00D43F70">
        <w:rPr>
          <w:rFonts w:cstheme="minorHAnsi"/>
        </w:rPr>
        <w:t>e</w:t>
      </w:r>
      <w:r w:rsidRPr="007729C1">
        <w:rPr>
          <w:rFonts w:cstheme="minorHAnsi"/>
        </w:rPr>
        <w:t xml:space="preserve"> na materiał potencjalnie zakaźny powinno być </w:t>
      </w:r>
      <w:r w:rsidR="00D43F70">
        <w:rPr>
          <w:rFonts w:cstheme="minorHAnsi"/>
        </w:rPr>
        <w:t>u</w:t>
      </w:r>
      <w:r w:rsidRPr="007729C1">
        <w:rPr>
          <w:rFonts w:cstheme="minorHAnsi"/>
        </w:rPr>
        <w:t>dokumentowane w zeszycie ewidencji zak</w:t>
      </w:r>
      <w:r w:rsidR="00602F18">
        <w:rPr>
          <w:rFonts w:cstheme="minorHAnsi"/>
        </w:rPr>
        <w:t>ł</w:t>
      </w:r>
      <w:r w:rsidRPr="007729C1">
        <w:rPr>
          <w:rFonts w:cstheme="minorHAnsi"/>
        </w:rPr>
        <w:t>uć, któ</w:t>
      </w:r>
      <w:r w:rsidR="00735ED7" w:rsidRPr="007729C1">
        <w:rPr>
          <w:rFonts w:cstheme="minorHAnsi"/>
        </w:rPr>
        <w:t>r</w:t>
      </w:r>
      <w:r w:rsidRPr="007729C1">
        <w:rPr>
          <w:rFonts w:cstheme="minorHAnsi"/>
        </w:rPr>
        <w:t xml:space="preserve">ego wzór stanowi załącznik nr </w:t>
      </w:r>
      <w:r w:rsidRPr="00AE0069">
        <w:rPr>
          <w:rFonts w:cstheme="minorHAnsi"/>
        </w:rPr>
        <w:t>1</w:t>
      </w:r>
      <w:r w:rsidR="00D43F70">
        <w:rPr>
          <w:rFonts w:cstheme="minorHAnsi"/>
        </w:rPr>
        <w:t>.</w:t>
      </w:r>
      <w:r w:rsidR="00AE0069" w:rsidRPr="00AE0069">
        <w:rPr>
          <w:rFonts w:cstheme="minorHAnsi"/>
          <w:color w:val="FF0000"/>
        </w:rPr>
        <w:t xml:space="preserve"> </w:t>
      </w:r>
    </w:p>
    <w:p w14:paraId="4B2E6EC4" w14:textId="534C39D9" w:rsidR="00735ED7" w:rsidRPr="007729C1" w:rsidRDefault="00735ED7" w:rsidP="00F547D8">
      <w:pPr>
        <w:pStyle w:val="Akapitzlist"/>
        <w:numPr>
          <w:ilvl w:val="2"/>
          <w:numId w:val="3"/>
        </w:numPr>
        <w:ind w:left="709" w:hanging="709"/>
        <w:jc w:val="both"/>
        <w:rPr>
          <w:rFonts w:cstheme="minorHAnsi"/>
        </w:rPr>
      </w:pPr>
      <w:r w:rsidRPr="007729C1">
        <w:rPr>
          <w:rFonts w:cstheme="minorHAnsi"/>
        </w:rPr>
        <w:t xml:space="preserve">Za wpis do </w:t>
      </w:r>
      <w:r w:rsidR="00F93BB6" w:rsidRPr="007729C1">
        <w:rPr>
          <w:rFonts w:cstheme="minorHAnsi"/>
        </w:rPr>
        <w:t>ewidencji zak</w:t>
      </w:r>
      <w:r w:rsidR="00C66735">
        <w:rPr>
          <w:rFonts w:cstheme="minorHAnsi"/>
        </w:rPr>
        <w:t>ł</w:t>
      </w:r>
      <w:r w:rsidR="00F93BB6" w:rsidRPr="007729C1">
        <w:rPr>
          <w:rFonts w:cstheme="minorHAnsi"/>
        </w:rPr>
        <w:t>uć</w:t>
      </w:r>
      <w:r w:rsidRPr="007729C1">
        <w:rPr>
          <w:rFonts w:cstheme="minorHAnsi"/>
        </w:rPr>
        <w:t xml:space="preserve"> odpowiada osoba eksponowana</w:t>
      </w:r>
      <w:r w:rsidR="00F93BB6" w:rsidRPr="007729C1">
        <w:rPr>
          <w:rFonts w:cstheme="minorHAnsi"/>
        </w:rPr>
        <w:t>.</w:t>
      </w:r>
    </w:p>
    <w:p w14:paraId="6A8E6E68" w14:textId="0DA472C5" w:rsidR="00F93BB6" w:rsidRPr="00C66735" w:rsidRDefault="00F93BB6" w:rsidP="00F547D8">
      <w:pPr>
        <w:pStyle w:val="Akapitzlist"/>
        <w:numPr>
          <w:ilvl w:val="2"/>
          <w:numId w:val="3"/>
        </w:numPr>
        <w:ind w:left="709" w:hanging="709"/>
        <w:jc w:val="both"/>
        <w:rPr>
          <w:rFonts w:cstheme="minorHAnsi"/>
          <w:color w:val="000000" w:themeColor="text1"/>
        </w:rPr>
      </w:pPr>
      <w:r w:rsidRPr="00602F18">
        <w:rPr>
          <w:rFonts w:cstheme="minorHAnsi"/>
        </w:rPr>
        <w:t xml:space="preserve">Za weryfikacje bieżącego dokumentowania zdarzeń oraz prowadzenie kompletnej ewidencji </w:t>
      </w:r>
      <w:r w:rsidR="007729C1" w:rsidRPr="00602F18">
        <w:rPr>
          <w:rFonts w:cstheme="minorHAnsi"/>
        </w:rPr>
        <w:t>zakłuć odpowiada</w:t>
      </w:r>
      <w:r w:rsidRPr="00602F18">
        <w:rPr>
          <w:rFonts w:cstheme="minorHAnsi"/>
        </w:rPr>
        <w:t xml:space="preserve"> </w:t>
      </w:r>
      <w:r w:rsidRPr="00C66735">
        <w:rPr>
          <w:rFonts w:cstheme="minorHAnsi"/>
          <w:color w:val="000000" w:themeColor="text1"/>
        </w:rPr>
        <w:t xml:space="preserve">koordynator </w:t>
      </w:r>
      <w:r w:rsidR="008427A1" w:rsidRPr="00C66735">
        <w:rPr>
          <w:rFonts w:cstheme="minorHAnsi"/>
          <w:color w:val="000000" w:themeColor="text1"/>
        </w:rPr>
        <w:t>ds. szczepień</w:t>
      </w:r>
      <w:r w:rsidR="00900143">
        <w:rPr>
          <w:rFonts w:cstheme="minorHAnsi"/>
          <w:color w:val="000000" w:themeColor="text1"/>
        </w:rPr>
        <w:t>.</w:t>
      </w:r>
      <w:r w:rsidR="008427A1" w:rsidRPr="00C66735">
        <w:rPr>
          <w:rFonts w:cstheme="minorHAnsi"/>
          <w:color w:val="000000" w:themeColor="text1"/>
        </w:rPr>
        <w:t xml:space="preserve"> </w:t>
      </w:r>
    </w:p>
    <w:p w14:paraId="55D1448C" w14:textId="02B22CF7" w:rsidR="00F93BB6" w:rsidRPr="007729C1" w:rsidRDefault="00F93BB6" w:rsidP="00F547D8">
      <w:pPr>
        <w:pStyle w:val="Akapitzlist"/>
        <w:numPr>
          <w:ilvl w:val="2"/>
          <w:numId w:val="3"/>
        </w:numPr>
        <w:ind w:left="709" w:hanging="709"/>
        <w:jc w:val="both"/>
        <w:rPr>
          <w:rFonts w:cstheme="minorHAnsi"/>
        </w:rPr>
      </w:pPr>
      <w:r w:rsidRPr="007729C1">
        <w:rPr>
          <w:rFonts w:cstheme="minorHAnsi"/>
        </w:rPr>
        <w:t>Ewidencja zak</w:t>
      </w:r>
      <w:r w:rsidR="00C66735">
        <w:rPr>
          <w:rFonts w:cstheme="minorHAnsi"/>
        </w:rPr>
        <w:t>ł</w:t>
      </w:r>
      <w:r w:rsidRPr="007729C1">
        <w:rPr>
          <w:rFonts w:cstheme="minorHAnsi"/>
        </w:rPr>
        <w:t xml:space="preserve">uć archiwizowana jest przez </w:t>
      </w:r>
      <w:r w:rsidR="00D43F70">
        <w:rPr>
          <w:rFonts w:cstheme="minorHAnsi"/>
        </w:rPr>
        <w:t xml:space="preserve">20 </w:t>
      </w:r>
      <w:r w:rsidRPr="007729C1">
        <w:rPr>
          <w:rFonts w:cstheme="minorHAnsi"/>
        </w:rPr>
        <w:t>lat i dostępna jest dla upoważnionego personelu</w:t>
      </w:r>
      <w:r w:rsidR="0056377A" w:rsidRPr="007729C1">
        <w:rPr>
          <w:rFonts w:cstheme="minorHAnsi"/>
        </w:rPr>
        <w:t>.</w:t>
      </w:r>
    </w:p>
    <w:p w14:paraId="27368809" w14:textId="271C2A2C" w:rsidR="0056377A" w:rsidRPr="007729C1" w:rsidRDefault="0056377A" w:rsidP="00F547D8">
      <w:pPr>
        <w:pStyle w:val="Akapitzlist"/>
        <w:numPr>
          <w:ilvl w:val="2"/>
          <w:numId w:val="3"/>
        </w:numPr>
        <w:ind w:left="709" w:hanging="709"/>
        <w:jc w:val="both"/>
        <w:rPr>
          <w:rFonts w:cstheme="minorHAnsi"/>
        </w:rPr>
      </w:pPr>
      <w:r w:rsidRPr="007729C1">
        <w:rPr>
          <w:rFonts w:cstheme="minorHAnsi"/>
        </w:rPr>
        <w:t xml:space="preserve">Koordynator </w:t>
      </w:r>
      <w:r w:rsidR="00C66735" w:rsidRPr="00C66735">
        <w:rPr>
          <w:rFonts w:cstheme="minorHAnsi"/>
        </w:rPr>
        <w:t>ds. szczepień</w:t>
      </w:r>
      <w:r w:rsidRPr="00C66735">
        <w:rPr>
          <w:rFonts w:cstheme="minorHAnsi"/>
        </w:rPr>
        <w:t xml:space="preserve"> </w:t>
      </w:r>
      <w:r w:rsidRPr="007729C1">
        <w:rPr>
          <w:rFonts w:cstheme="minorHAnsi"/>
        </w:rPr>
        <w:t>odpowiada za wyjaśnienie przyczyn ekspozycji oraz jeśli to możliwe wdrożenie działań mających na celu zapobieganie podobnym zdarzeni</w:t>
      </w:r>
      <w:r w:rsidR="00EE705E">
        <w:rPr>
          <w:rFonts w:cstheme="minorHAnsi"/>
        </w:rPr>
        <w:t>o</w:t>
      </w:r>
      <w:r w:rsidRPr="007729C1">
        <w:rPr>
          <w:rFonts w:cstheme="minorHAnsi"/>
        </w:rPr>
        <w:t>m w przyszłości.</w:t>
      </w:r>
    </w:p>
    <w:p w14:paraId="1A023A38" w14:textId="77777777" w:rsidR="00346F7F" w:rsidRPr="007729C1" w:rsidRDefault="00346F7F" w:rsidP="00D43F70">
      <w:pPr>
        <w:pStyle w:val="Akapitzlist"/>
        <w:ind w:left="709" w:hanging="709"/>
        <w:jc w:val="both"/>
        <w:rPr>
          <w:rFonts w:cstheme="minorHAnsi"/>
          <w:b/>
          <w:bCs/>
          <w:u w:val="single"/>
        </w:rPr>
      </w:pPr>
    </w:p>
    <w:p w14:paraId="03CA3164" w14:textId="77777777" w:rsidR="005E33B1" w:rsidRPr="007729C1" w:rsidRDefault="005E33B1" w:rsidP="00D43F70">
      <w:pPr>
        <w:pStyle w:val="Akapitzlist"/>
        <w:spacing w:after="0"/>
        <w:ind w:left="709" w:hanging="709"/>
        <w:jc w:val="both"/>
        <w:rPr>
          <w:rFonts w:cstheme="minorHAnsi"/>
        </w:rPr>
      </w:pPr>
    </w:p>
    <w:p w14:paraId="206F1630" w14:textId="77777777" w:rsidR="00A57E85" w:rsidRPr="007729C1" w:rsidRDefault="00A57E85" w:rsidP="00D433BF">
      <w:pPr>
        <w:pStyle w:val="Akapitzlist"/>
        <w:spacing w:after="0"/>
        <w:ind w:left="1134"/>
        <w:jc w:val="both"/>
        <w:rPr>
          <w:rFonts w:cstheme="minorHAnsi"/>
        </w:rPr>
      </w:pPr>
    </w:p>
    <w:p w14:paraId="657596C9" w14:textId="2A977A3B" w:rsidR="00FA2961" w:rsidRPr="007729C1" w:rsidRDefault="00FA2961" w:rsidP="00F547D8">
      <w:pPr>
        <w:pStyle w:val="Nagwek1"/>
        <w:numPr>
          <w:ilvl w:val="0"/>
          <w:numId w:val="3"/>
        </w:numPr>
        <w:spacing w:before="0" w:after="240"/>
        <w:ind w:left="284" w:hanging="284"/>
        <w:jc w:val="both"/>
        <w:rPr>
          <w:rFonts w:cstheme="minorHAnsi"/>
          <w:sz w:val="22"/>
          <w:szCs w:val="22"/>
        </w:rPr>
      </w:pPr>
      <w:bookmarkStart w:id="17" w:name="_Toc509415777"/>
      <w:bookmarkStart w:id="18" w:name="_Toc509415991"/>
      <w:bookmarkStart w:id="19" w:name="_Toc75728713"/>
      <w:r w:rsidRPr="007729C1">
        <w:rPr>
          <w:rFonts w:cstheme="minorHAnsi"/>
          <w:sz w:val="22"/>
          <w:szCs w:val="22"/>
        </w:rPr>
        <w:lastRenderedPageBreak/>
        <w:t>Referencje</w:t>
      </w:r>
      <w:bookmarkEnd w:id="17"/>
      <w:bookmarkEnd w:id="18"/>
      <w:r w:rsidR="00154BC7" w:rsidRPr="007729C1">
        <w:rPr>
          <w:rFonts w:cstheme="minorHAnsi"/>
          <w:sz w:val="22"/>
          <w:szCs w:val="22"/>
        </w:rPr>
        <w:t xml:space="preserve"> i załączniki</w:t>
      </w:r>
      <w:bookmarkEnd w:id="19"/>
      <w:r w:rsidR="00D43F70">
        <w:rPr>
          <w:rFonts w:cstheme="minorHAnsi"/>
          <w:sz w:val="22"/>
          <w:szCs w:val="22"/>
        </w:rPr>
        <w:t>.</w:t>
      </w:r>
      <w:r w:rsidR="00154BC7" w:rsidRPr="007729C1">
        <w:rPr>
          <w:rFonts w:cstheme="minorHAnsi"/>
          <w:sz w:val="22"/>
          <w:szCs w:val="22"/>
        </w:rPr>
        <w:t xml:space="preserve"> </w:t>
      </w:r>
    </w:p>
    <w:p w14:paraId="6B2680F9" w14:textId="4A8E1DAC" w:rsidR="00154BC7" w:rsidRPr="00D43F70" w:rsidRDefault="00154BC7" w:rsidP="00F547D8">
      <w:pPr>
        <w:pStyle w:val="Akapitzlist"/>
        <w:numPr>
          <w:ilvl w:val="1"/>
          <w:numId w:val="3"/>
        </w:numPr>
        <w:spacing w:after="0"/>
        <w:ind w:left="426" w:hanging="426"/>
        <w:jc w:val="both"/>
        <w:rPr>
          <w:rFonts w:cstheme="minorHAnsi"/>
          <w:b/>
        </w:rPr>
      </w:pPr>
      <w:r w:rsidRPr="00D43F70">
        <w:rPr>
          <w:rFonts w:cstheme="minorHAnsi"/>
          <w:b/>
        </w:rPr>
        <w:t xml:space="preserve">Referencje </w:t>
      </w:r>
    </w:p>
    <w:p w14:paraId="1E404387" w14:textId="1A594328" w:rsidR="00D43F70" w:rsidRDefault="00D43F70" w:rsidP="00F93BB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B634E5" w:rsidRPr="00D43F70">
        <w:rPr>
          <w:rFonts w:cstheme="minorHAnsi"/>
        </w:rPr>
        <w:t>SOP</w:t>
      </w:r>
      <w:r w:rsidR="00900143">
        <w:rPr>
          <w:rFonts w:cstheme="minorHAnsi"/>
        </w:rPr>
        <w:t xml:space="preserve"> </w:t>
      </w:r>
      <w:r w:rsidR="00B634E5" w:rsidRPr="00D43F70">
        <w:rPr>
          <w:rFonts w:cstheme="minorHAnsi"/>
        </w:rPr>
        <w:t>- XX</w:t>
      </w:r>
      <w:r>
        <w:rPr>
          <w:rFonts w:cstheme="minorHAnsi"/>
        </w:rPr>
        <w:t>.</w:t>
      </w:r>
    </w:p>
    <w:p w14:paraId="6328CB52" w14:textId="20920E6E" w:rsidR="00F93BB6" w:rsidRPr="00D43F70" w:rsidRDefault="00F93BB6" w:rsidP="00F93BB6">
      <w:pPr>
        <w:spacing w:after="0"/>
        <w:jc w:val="both"/>
        <w:rPr>
          <w:rFonts w:cstheme="minorHAnsi"/>
        </w:rPr>
      </w:pPr>
      <w:r w:rsidRPr="007729C1">
        <w:rPr>
          <w:rFonts w:cstheme="minorHAnsi"/>
          <w:b/>
        </w:rPr>
        <w:t>6.2. Załączniki</w:t>
      </w:r>
    </w:p>
    <w:p w14:paraId="53A137E0" w14:textId="6B0882F2" w:rsidR="00F93BB6" w:rsidRPr="00D43F70" w:rsidRDefault="00F93BB6" w:rsidP="00D43F70">
      <w:pPr>
        <w:spacing w:after="0"/>
        <w:jc w:val="both"/>
        <w:rPr>
          <w:rFonts w:cstheme="minorHAnsi"/>
          <w:b/>
        </w:rPr>
      </w:pPr>
      <w:r w:rsidRPr="000232C8">
        <w:rPr>
          <w:rFonts w:cstheme="minorHAnsi"/>
          <w:bCs/>
        </w:rPr>
        <w:t xml:space="preserve">- </w:t>
      </w:r>
      <w:r w:rsidR="0056377A" w:rsidRPr="00D43F70">
        <w:rPr>
          <w:rFonts w:cstheme="minorHAnsi"/>
          <w:bCs/>
        </w:rPr>
        <w:t xml:space="preserve">Załącznik nr 1 </w:t>
      </w:r>
      <w:r w:rsidR="00D43F70">
        <w:rPr>
          <w:rFonts w:cstheme="minorHAnsi"/>
          <w:bCs/>
        </w:rPr>
        <w:t xml:space="preserve">- </w:t>
      </w:r>
      <w:r w:rsidRPr="00D43F70">
        <w:rPr>
          <w:rFonts w:cstheme="minorHAnsi"/>
          <w:bCs/>
        </w:rPr>
        <w:t>Wzór ewidencji zakuć</w:t>
      </w:r>
      <w:r w:rsidR="00D43F70">
        <w:rPr>
          <w:rFonts w:cstheme="minorHAnsi"/>
          <w:bCs/>
        </w:rPr>
        <w:t>.</w:t>
      </w:r>
    </w:p>
    <w:p w14:paraId="022652F1" w14:textId="77777777" w:rsidR="00BF5366" w:rsidRPr="007729C1" w:rsidRDefault="00BF5366" w:rsidP="00F93BB6">
      <w:pPr>
        <w:spacing w:after="0"/>
        <w:ind w:left="851"/>
        <w:jc w:val="both"/>
        <w:rPr>
          <w:rFonts w:cstheme="minorHAnsi"/>
          <w:b/>
        </w:rPr>
      </w:pPr>
    </w:p>
    <w:p w14:paraId="1F92399A" w14:textId="6CB81A28" w:rsidR="0056377A" w:rsidRDefault="0056377A" w:rsidP="00D43F70">
      <w:pPr>
        <w:spacing w:after="0"/>
        <w:jc w:val="both"/>
        <w:rPr>
          <w:rFonts w:cstheme="minorHAnsi"/>
          <w:b/>
        </w:rPr>
      </w:pPr>
      <w:r w:rsidRPr="007729C1">
        <w:rPr>
          <w:rFonts w:cstheme="minorHAnsi"/>
          <w:b/>
        </w:rPr>
        <w:t>Załącznik nr 1 Wzór ewidencji zak</w:t>
      </w:r>
      <w:r w:rsidR="00C66735">
        <w:rPr>
          <w:rFonts w:cstheme="minorHAnsi"/>
          <w:b/>
        </w:rPr>
        <w:t>ł</w:t>
      </w:r>
      <w:r w:rsidRPr="007729C1">
        <w:rPr>
          <w:rFonts w:cstheme="minorHAnsi"/>
          <w:b/>
        </w:rPr>
        <w:t xml:space="preserve">uć </w:t>
      </w:r>
      <w:r w:rsidR="000E03B0">
        <w:rPr>
          <w:rFonts w:cstheme="minorHAnsi"/>
          <w:b/>
        </w:rPr>
        <w:t xml:space="preserve">w aptece wykonującej szczepienia ochronne (nazwa apteki </w:t>
      </w:r>
      <w:r w:rsidR="000E03B0" w:rsidRPr="007729C1">
        <w:rPr>
          <w:rFonts w:cstheme="minorHAnsi"/>
          <w:b/>
        </w:rPr>
        <w:t>XXXXXX</w:t>
      </w:r>
      <w:r w:rsidR="000E03B0">
        <w:rPr>
          <w:rFonts w:cstheme="minorHAnsi"/>
          <w:b/>
        </w:rPr>
        <w:t>)</w:t>
      </w:r>
    </w:p>
    <w:p w14:paraId="19C5CD19" w14:textId="77777777" w:rsidR="00D43F70" w:rsidRPr="007729C1" w:rsidRDefault="00D43F70" w:rsidP="00D43F70">
      <w:pPr>
        <w:spacing w:after="0"/>
        <w:jc w:val="both"/>
        <w:rPr>
          <w:rFonts w:cstheme="minorHAnsi"/>
          <w:b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641"/>
        <w:gridCol w:w="1110"/>
        <w:gridCol w:w="1496"/>
        <w:gridCol w:w="1478"/>
        <w:gridCol w:w="1517"/>
        <w:gridCol w:w="1316"/>
        <w:gridCol w:w="791"/>
      </w:tblGrid>
      <w:tr w:rsidR="0056377A" w:rsidRPr="007729C1" w14:paraId="28F50FE9" w14:textId="6B6E7538" w:rsidTr="00D43F70">
        <w:tc>
          <w:tcPr>
            <w:tcW w:w="1641" w:type="dxa"/>
          </w:tcPr>
          <w:p w14:paraId="4A896F70" w14:textId="3054A3C6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  <w:r w:rsidRPr="007729C1">
              <w:rPr>
                <w:rFonts w:cstheme="minorHAnsi"/>
                <w:b/>
              </w:rPr>
              <w:t>Kolejny numer</w:t>
            </w:r>
          </w:p>
        </w:tc>
        <w:tc>
          <w:tcPr>
            <w:tcW w:w="1110" w:type="dxa"/>
          </w:tcPr>
          <w:p w14:paraId="1584EFFC" w14:textId="281136D1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  <w:r w:rsidRPr="007729C1">
              <w:rPr>
                <w:rFonts w:cstheme="minorHAnsi"/>
                <w:b/>
              </w:rPr>
              <w:t>Data zdarzenia</w:t>
            </w:r>
          </w:p>
        </w:tc>
        <w:tc>
          <w:tcPr>
            <w:tcW w:w="1496" w:type="dxa"/>
          </w:tcPr>
          <w:p w14:paraId="27F75749" w14:textId="24C9AF61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  <w:r w:rsidRPr="007729C1">
              <w:rPr>
                <w:rFonts w:cstheme="minorHAnsi"/>
                <w:b/>
              </w:rPr>
              <w:t>Osoba eksponowana</w:t>
            </w:r>
          </w:p>
        </w:tc>
        <w:tc>
          <w:tcPr>
            <w:tcW w:w="1478" w:type="dxa"/>
          </w:tcPr>
          <w:p w14:paraId="56DC62F6" w14:textId="1F8243C4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  <w:r w:rsidRPr="007729C1">
              <w:rPr>
                <w:rFonts w:cstheme="minorHAnsi"/>
                <w:b/>
              </w:rPr>
              <w:t>Rodzaj procedury, wedle której postępowano</w:t>
            </w:r>
          </w:p>
        </w:tc>
        <w:tc>
          <w:tcPr>
            <w:tcW w:w="1517" w:type="dxa"/>
          </w:tcPr>
          <w:p w14:paraId="5FCD503B" w14:textId="740BB7DE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  <w:r w:rsidRPr="007729C1">
              <w:rPr>
                <w:rFonts w:cstheme="minorHAnsi"/>
                <w:b/>
              </w:rPr>
              <w:t>Czy postępowania bezpośrednio po ekspozycji oraz dalsze postępowania były zgodne z zapisami niniejszej procedury?</w:t>
            </w:r>
          </w:p>
        </w:tc>
        <w:tc>
          <w:tcPr>
            <w:tcW w:w="1316" w:type="dxa"/>
          </w:tcPr>
          <w:p w14:paraId="628BD19B" w14:textId="77639BE6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  <w:r w:rsidRPr="007729C1">
              <w:rPr>
                <w:rFonts w:cstheme="minorHAnsi"/>
                <w:b/>
              </w:rPr>
              <w:t>Opis okoliczności przyczyn ekspozycji</w:t>
            </w:r>
          </w:p>
        </w:tc>
        <w:tc>
          <w:tcPr>
            <w:tcW w:w="791" w:type="dxa"/>
          </w:tcPr>
          <w:p w14:paraId="0793E70C" w14:textId="2318F6CA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  <w:r w:rsidRPr="007729C1">
              <w:rPr>
                <w:rFonts w:cstheme="minorHAnsi"/>
                <w:b/>
              </w:rPr>
              <w:t>Uwagi</w:t>
            </w:r>
          </w:p>
        </w:tc>
      </w:tr>
      <w:tr w:rsidR="0056377A" w:rsidRPr="007729C1" w14:paraId="3D741160" w14:textId="50137B05" w:rsidTr="00D43F70">
        <w:tc>
          <w:tcPr>
            <w:tcW w:w="1641" w:type="dxa"/>
          </w:tcPr>
          <w:p w14:paraId="5C7026FF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10" w:type="dxa"/>
          </w:tcPr>
          <w:p w14:paraId="5594FE2B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96" w:type="dxa"/>
          </w:tcPr>
          <w:p w14:paraId="4FE7A949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78" w:type="dxa"/>
          </w:tcPr>
          <w:p w14:paraId="0556446B" w14:textId="5B5E97FD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  <w:r w:rsidRPr="007729C1">
              <w:rPr>
                <w:rFonts w:cstheme="minorHAnsi"/>
                <w:b/>
              </w:rPr>
              <w:t>SOP-XXX</w:t>
            </w:r>
          </w:p>
        </w:tc>
        <w:tc>
          <w:tcPr>
            <w:tcW w:w="1517" w:type="dxa"/>
          </w:tcPr>
          <w:p w14:paraId="598B69C0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316" w:type="dxa"/>
          </w:tcPr>
          <w:p w14:paraId="5464E362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91" w:type="dxa"/>
          </w:tcPr>
          <w:p w14:paraId="1663497C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</w:tr>
      <w:tr w:rsidR="0056377A" w:rsidRPr="007729C1" w14:paraId="45EDBE4C" w14:textId="7A06C547" w:rsidTr="00D43F70">
        <w:tc>
          <w:tcPr>
            <w:tcW w:w="1641" w:type="dxa"/>
          </w:tcPr>
          <w:p w14:paraId="28CB637F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10" w:type="dxa"/>
          </w:tcPr>
          <w:p w14:paraId="1DB4CDE4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96" w:type="dxa"/>
          </w:tcPr>
          <w:p w14:paraId="3C4B53A2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78" w:type="dxa"/>
          </w:tcPr>
          <w:p w14:paraId="30D44359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17" w:type="dxa"/>
          </w:tcPr>
          <w:p w14:paraId="5A286A79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316" w:type="dxa"/>
          </w:tcPr>
          <w:p w14:paraId="5B898630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91" w:type="dxa"/>
          </w:tcPr>
          <w:p w14:paraId="70CB2D93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</w:tr>
      <w:tr w:rsidR="0056377A" w:rsidRPr="007729C1" w14:paraId="1A378B15" w14:textId="3DA0591D" w:rsidTr="00D43F70">
        <w:tc>
          <w:tcPr>
            <w:tcW w:w="1641" w:type="dxa"/>
          </w:tcPr>
          <w:p w14:paraId="4CAA41CD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10" w:type="dxa"/>
          </w:tcPr>
          <w:p w14:paraId="3AAB274C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96" w:type="dxa"/>
          </w:tcPr>
          <w:p w14:paraId="530F4F92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78" w:type="dxa"/>
          </w:tcPr>
          <w:p w14:paraId="0D6C8064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17" w:type="dxa"/>
          </w:tcPr>
          <w:p w14:paraId="16862278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316" w:type="dxa"/>
          </w:tcPr>
          <w:p w14:paraId="32E51A87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91" w:type="dxa"/>
          </w:tcPr>
          <w:p w14:paraId="4B8778FD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</w:tr>
      <w:tr w:rsidR="0056377A" w:rsidRPr="007729C1" w14:paraId="318BCFA4" w14:textId="27395861" w:rsidTr="00D43F70">
        <w:tc>
          <w:tcPr>
            <w:tcW w:w="1641" w:type="dxa"/>
          </w:tcPr>
          <w:p w14:paraId="5FDF5688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10" w:type="dxa"/>
          </w:tcPr>
          <w:p w14:paraId="16077833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96" w:type="dxa"/>
          </w:tcPr>
          <w:p w14:paraId="379AF95F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78" w:type="dxa"/>
          </w:tcPr>
          <w:p w14:paraId="4F5D77DE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17" w:type="dxa"/>
          </w:tcPr>
          <w:p w14:paraId="4FCC6EFE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316" w:type="dxa"/>
          </w:tcPr>
          <w:p w14:paraId="70CADCF6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91" w:type="dxa"/>
          </w:tcPr>
          <w:p w14:paraId="5E004C3D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</w:tr>
    </w:tbl>
    <w:p w14:paraId="580ED90D" w14:textId="77777777" w:rsidR="0056377A" w:rsidRPr="007729C1" w:rsidRDefault="0056377A" w:rsidP="00F93BB6">
      <w:pPr>
        <w:spacing w:after="0"/>
        <w:ind w:left="851"/>
        <w:jc w:val="both"/>
        <w:rPr>
          <w:rFonts w:cstheme="minorHAnsi"/>
          <w:b/>
        </w:rPr>
      </w:pPr>
    </w:p>
    <w:sectPr w:rsidR="0056377A" w:rsidRPr="007729C1" w:rsidSect="001B12EC">
      <w:headerReference w:type="default" r:id="rId8"/>
      <w:footerReference w:type="default" r:id="rId9"/>
      <w:pgSz w:w="11906" w:h="16838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F0B57" w14:textId="77777777" w:rsidR="00962975" w:rsidRDefault="00962975">
      <w:pPr>
        <w:spacing w:after="0" w:line="240" w:lineRule="auto"/>
      </w:pPr>
      <w:r>
        <w:separator/>
      </w:r>
    </w:p>
  </w:endnote>
  <w:endnote w:type="continuationSeparator" w:id="0">
    <w:p w14:paraId="47829EAF" w14:textId="77777777" w:rsidR="00962975" w:rsidRDefault="0096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0B5A2" w14:textId="77777777" w:rsidR="00384C2F" w:rsidRPr="00286E11" w:rsidRDefault="00384C2F" w:rsidP="00286E11">
    <w:pPr>
      <w:pBdr>
        <w:bottom w:val="single" w:sz="12" w:space="1" w:color="auto"/>
      </w:pBdr>
      <w:spacing w:after="0"/>
      <w:rPr>
        <w:color w:val="808080" w:themeColor="background1" w:themeShade="80"/>
        <w:sz w:val="20"/>
        <w:szCs w:val="20"/>
        <w:lang w:val="en-US"/>
      </w:rPr>
    </w:pPr>
    <w:r>
      <w:rPr>
        <w:noProof/>
        <w:color w:val="808080" w:themeColor="background1" w:themeShade="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E5F5AE" wp14:editId="400F131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1f6c47e6b955af48cf0d0c74" descr="{&quot;HashCode&quot;:2482325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5B3A96" w14:textId="76B5317E" w:rsidR="00384C2F" w:rsidRPr="00422450" w:rsidRDefault="00384C2F" w:rsidP="0042245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E5F5AE" id="_x0000_t202" coordsize="21600,21600" o:spt="202" path="m,l,21600r21600,l21600,xe">
              <v:stroke joinstyle="miter"/>
              <v:path gradientshapeok="t" o:connecttype="rect"/>
            </v:shapetype>
            <v:shape id="MSIPCM1f6c47e6b955af48cf0d0c74" o:spid="_x0000_s1026" type="#_x0000_t202" alt="{&quot;HashCode&quot;:24823256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1D5B3A96" w14:textId="76B5317E" w:rsidR="00384C2F" w:rsidRPr="00422450" w:rsidRDefault="00384C2F" w:rsidP="0042245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4E4CDE9" w14:textId="271396E9" w:rsidR="00384C2F" w:rsidRPr="00286E11" w:rsidRDefault="00384C2F" w:rsidP="00286E11">
    <w:pPr>
      <w:spacing w:after="0"/>
      <w:rPr>
        <w:rFonts w:asciiTheme="majorHAnsi" w:hAnsiTheme="majorHAnsi"/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SOP-</w:t>
    </w:r>
    <w:r w:rsidR="00AC1729">
      <w:rPr>
        <w:color w:val="808080" w:themeColor="background1" w:themeShade="80"/>
        <w:sz w:val="20"/>
        <w:szCs w:val="20"/>
      </w:rPr>
      <w:t>XX</w:t>
    </w:r>
    <w:r w:rsidRPr="00286E11">
      <w:rPr>
        <w:color w:val="808080" w:themeColor="background1" w:themeShade="80"/>
        <w:sz w:val="20"/>
        <w:szCs w:val="20"/>
      </w:rPr>
      <w:t xml:space="preserve"> </w:t>
    </w:r>
    <w:r w:rsidR="00BF6F95">
      <w:rPr>
        <w:rFonts w:cstheme="minorHAnsi"/>
        <w:bCs/>
        <w:color w:val="808080" w:themeColor="background1" w:themeShade="80"/>
        <w:sz w:val="24"/>
        <w:szCs w:val="24"/>
      </w:rPr>
      <w:t>P</w:t>
    </w:r>
    <w:r w:rsidR="00BF6F95" w:rsidRPr="00BF6F95">
      <w:rPr>
        <w:rFonts w:cstheme="minorHAnsi"/>
        <w:bCs/>
        <w:color w:val="808080" w:themeColor="background1" w:themeShade="80"/>
        <w:sz w:val="24"/>
        <w:szCs w:val="24"/>
      </w:rPr>
      <w:t>ostępowanie w przypadku ekspozycji na materiał zakaźny</w:t>
    </w:r>
  </w:p>
  <w:p w14:paraId="18BC371E" w14:textId="15EF7537" w:rsidR="00384C2F" w:rsidRPr="00116937" w:rsidRDefault="00384C2F" w:rsidP="00286E11">
    <w:pPr>
      <w:spacing w:after="0"/>
      <w:jc w:val="right"/>
    </w:pPr>
    <w:r w:rsidRPr="00286E11">
      <w:rPr>
        <w:rFonts w:asciiTheme="majorHAnsi" w:hAnsiTheme="majorHAnsi"/>
        <w:i/>
        <w:color w:val="A6A6A6" w:themeColor="background1" w:themeShade="A6"/>
        <w:sz w:val="20"/>
        <w:szCs w:val="20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E6B69" w14:textId="77777777" w:rsidR="00962975" w:rsidRDefault="00962975">
      <w:pPr>
        <w:spacing w:after="0" w:line="240" w:lineRule="auto"/>
      </w:pPr>
      <w:r>
        <w:separator/>
      </w:r>
    </w:p>
  </w:footnote>
  <w:footnote w:type="continuationSeparator" w:id="0">
    <w:p w14:paraId="56691DB0" w14:textId="77777777" w:rsidR="00962975" w:rsidRDefault="0096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A55B7" w14:textId="5D3228D5" w:rsidR="00576D57" w:rsidRDefault="00576D57">
    <w:r>
      <w:rPr>
        <w:noProof/>
      </w:rPr>
      <w:drawing>
        <wp:inline distT="0" distB="0" distL="0" distR="0" wp14:anchorId="6855571B" wp14:editId="2CFB9DF2">
          <wp:extent cx="1005840" cy="1005840"/>
          <wp:effectExtent l="0" t="0" r="381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840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10632" w:type="dxa"/>
      <w:tblInd w:w="-856" w:type="dxa"/>
      <w:tblLook w:val="04A0" w:firstRow="1" w:lastRow="0" w:firstColumn="1" w:lastColumn="0" w:noHBand="0" w:noVBand="1"/>
    </w:tblPr>
    <w:tblGrid>
      <w:gridCol w:w="5671"/>
      <w:gridCol w:w="4961"/>
    </w:tblGrid>
    <w:tr w:rsidR="00384C2F" w:rsidRPr="006D66B0" w14:paraId="5C298B63" w14:textId="77777777" w:rsidTr="00226D83">
      <w:trPr>
        <w:trHeight w:val="841"/>
      </w:trPr>
      <w:tc>
        <w:tcPr>
          <w:tcW w:w="5671" w:type="dxa"/>
        </w:tcPr>
        <w:p w14:paraId="5EE57EB0" w14:textId="77777777" w:rsidR="00384C2F" w:rsidRPr="006A4487" w:rsidRDefault="00384C2F" w:rsidP="005B2FD8">
          <w:pPr>
            <w:pStyle w:val="Nagwek"/>
            <w:ind w:left="-108"/>
            <w:rPr>
              <w:rFonts w:asciiTheme="majorHAnsi" w:hAnsiTheme="majorHAnsi"/>
              <w:sz w:val="18"/>
              <w:szCs w:val="18"/>
            </w:rPr>
          </w:pPr>
          <w:r w:rsidRPr="006A4487">
            <w:rPr>
              <w:rFonts w:asciiTheme="majorHAnsi" w:hAnsiTheme="majorHAnsi"/>
              <w:sz w:val="18"/>
              <w:szCs w:val="18"/>
            </w:rPr>
            <w:t xml:space="preserve">Strona </w:t>
          </w:r>
          <w:r w:rsidRPr="006A4487">
            <w:rPr>
              <w:rFonts w:asciiTheme="majorHAnsi" w:hAnsiTheme="majorHAnsi"/>
              <w:b/>
              <w:bCs/>
              <w:sz w:val="18"/>
              <w:szCs w:val="18"/>
            </w:rPr>
            <w:fldChar w:fldCharType="begin"/>
          </w:r>
          <w:r w:rsidRPr="006A4487">
            <w:rPr>
              <w:rFonts w:asciiTheme="majorHAnsi" w:hAnsiTheme="majorHAnsi"/>
              <w:b/>
              <w:bCs/>
              <w:sz w:val="18"/>
              <w:szCs w:val="18"/>
            </w:rPr>
            <w:instrText>PAGE  \* Arabic  \* MERGEFORMAT</w:instrText>
          </w:r>
          <w:r w:rsidRPr="006A4487">
            <w:rPr>
              <w:rFonts w:asciiTheme="majorHAnsi" w:hAnsiTheme="majorHAnsi"/>
              <w:b/>
              <w:bCs/>
              <w:sz w:val="18"/>
              <w:szCs w:val="18"/>
            </w:rPr>
            <w:fldChar w:fldCharType="separate"/>
          </w:r>
          <w:r w:rsidR="00647411">
            <w:rPr>
              <w:rFonts w:asciiTheme="majorHAnsi" w:hAnsiTheme="majorHAnsi"/>
              <w:b/>
              <w:bCs/>
              <w:noProof/>
              <w:sz w:val="18"/>
              <w:szCs w:val="18"/>
            </w:rPr>
            <w:t>11</w:t>
          </w:r>
          <w:r w:rsidRPr="006A4487">
            <w:rPr>
              <w:rFonts w:asciiTheme="majorHAnsi" w:hAnsiTheme="majorHAnsi"/>
              <w:b/>
              <w:bCs/>
              <w:sz w:val="18"/>
              <w:szCs w:val="18"/>
            </w:rPr>
            <w:fldChar w:fldCharType="end"/>
          </w:r>
          <w:r w:rsidRPr="006A4487">
            <w:rPr>
              <w:rFonts w:asciiTheme="majorHAnsi" w:hAnsiTheme="majorHAnsi"/>
              <w:sz w:val="18"/>
              <w:szCs w:val="18"/>
            </w:rPr>
            <w:t xml:space="preserve"> z </w:t>
          </w:r>
          <w:r w:rsidRPr="006A4487">
            <w:rPr>
              <w:rFonts w:asciiTheme="majorHAnsi" w:hAnsiTheme="majorHAnsi"/>
              <w:b/>
              <w:bCs/>
              <w:sz w:val="18"/>
              <w:szCs w:val="18"/>
            </w:rPr>
            <w:fldChar w:fldCharType="begin"/>
          </w:r>
          <w:r w:rsidRPr="006A4487">
            <w:rPr>
              <w:rFonts w:asciiTheme="majorHAnsi" w:hAnsiTheme="majorHAnsi"/>
              <w:b/>
              <w:bCs/>
              <w:sz w:val="18"/>
              <w:szCs w:val="18"/>
            </w:rPr>
            <w:instrText>NUMPAGES  \* Arabic  \* MERGEFORMAT</w:instrText>
          </w:r>
          <w:r w:rsidRPr="006A4487">
            <w:rPr>
              <w:rFonts w:asciiTheme="majorHAnsi" w:hAnsiTheme="majorHAnsi"/>
              <w:b/>
              <w:bCs/>
              <w:sz w:val="18"/>
              <w:szCs w:val="18"/>
            </w:rPr>
            <w:fldChar w:fldCharType="separate"/>
          </w:r>
          <w:r w:rsidR="00647411">
            <w:rPr>
              <w:rFonts w:asciiTheme="majorHAnsi" w:hAnsiTheme="majorHAnsi"/>
              <w:b/>
              <w:bCs/>
              <w:noProof/>
              <w:sz w:val="18"/>
              <w:szCs w:val="18"/>
            </w:rPr>
            <w:t>11</w:t>
          </w:r>
          <w:r w:rsidRPr="006A4487">
            <w:rPr>
              <w:rFonts w:asciiTheme="majorHAnsi" w:hAnsiTheme="majorHAnsi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4961" w:type="dxa"/>
        </w:tcPr>
        <w:p w14:paraId="253A0FAA" w14:textId="176A892A" w:rsidR="00384C2F" w:rsidRDefault="00384C2F" w:rsidP="005B2FD8">
          <w:pPr>
            <w:pStyle w:val="Nagwek"/>
            <w:jc w:val="right"/>
            <w:rPr>
              <w:rFonts w:asciiTheme="majorHAnsi" w:hAnsiTheme="majorHAnsi"/>
              <w:sz w:val="18"/>
              <w:szCs w:val="18"/>
            </w:rPr>
          </w:pPr>
          <w:r>
            <w:rPr>
              <w:rFonts w:asciiTheme="majorHAnsi" w:hAnsiTheme="majorHAnsi"/>
              <w:sz w:val="18"/>
              <w:szCs w:val="18"/>
            </w:rPr>
            <w:t>SOP-</w:t>
          </w:r>
          <w:r w:rsidR="00AC1729">
            <w:rPr>
              <w:rFonts w:asciiTheme="majorHAnsi" w:hAnsiTheme="majorHAnsi"/>
              <w:sz w:val="18"/>
              <w:szCs w:val="18"/>
            </w:rPr>
            <w:t>XX</w:t>
          </w:r>
        </w:p>
        <w:p w14:paraId="3F77AB8C" w14:textId="34E9559E" w:rsidR="00384C2F" w:rsidRPr="006A4487" w:rsidRDefault="00384C2F" w:rsidP="005B2FD8">
          <w:pPr>
            <w:pStyle w:val="Nagwek"/>
            <w:jc w:val="right"/>
            <w:rPr>
              <w:rFonts w:asciiTheme="majorHAnsi" w:hAnsiTheme="majorHAnsi"/>
              <w:sz w:val="18"/>
              <w:szCs w:val="18"/>
            </w:rPr>
          </w:pPr>
          <w:r>
            <w:rPr>
              <w:rFonts w:asciiTheme="majorHAnsi" w:hAnsiTheme="majorHAnsi"/>
              <w:sz w:val="18"/>
              <w:szCs w:val="18"/>
            </w:rPr>
            <w:t>Wersja: 0</w:t>
          </w:r>
          <w:r w:rsidR="00AC1729">
            <w:rPr>
              <w:rFonts w:asciiTheme="majorHAnsi" w:hAnsiTheme="majorHAnsi"/>
              <w:sz w:val="18"/>
              <w:szCs w:val="18"/>
            </w:rPr>
            <w:t>1</w:t>
          </w:r>
          <w:r w:rsidRPr="006A4487">
            <w:rPr>
              <w:rFonts w:asciiTheme="majorHAnsi" w:hAnsiTheme="majorHAnsi"/>
              <w:sz w:val="18"/>
              <w:szCs w:val="18"/>
            </w:rPr>
            <w:t xml:space="preserve"> </w:t>
          </w:r>
        </w:p>
        <w:p w14:paraId="6CFCFBF0" w14:textId="436E94F8" w:rsidR="00384C2F" w:rsidRPr="006A4487" w:rsidRDefault="00384C2F" w:rsidP="005B2FD8">
          <w:pPr>
            <w:pStyle w:val="Nagwek"/>
            <w:jc w:val="right"/>
            <w:rPr>
              <w:rFonts w:asciiTheme="majorHAnsi" w:hAnsiTheme="majorHAnsi"/>
              <w:color w:val="000000" w:themeColor="text1"/>
              <w:sz w:val="18"/>
              <w:szCs w:val="18"/>
            </w:rPr>
          </w:pPr>
          <w:r w:rsidRPr="006A4487">
            <w:rPr>
              <w:rFonts w:asciiTheme="majorHAnsi" w:hAnsiTheme="majorHAnsi"/>
              <w:sz w:val="18"/>
              <w:szCs w:val="18"/>
            </w:rPr>
            <w:t>Data wdrożenia</w:t>
          </w:r>
          <w:r>
            <w:rPr>
              <w:rFonts w:asciiTheme="majorHAnsi" w:hAnsiTheme="majorHAnsi"/>
              <w:color w:val="000000" w:themeColor="text1"/>
              <w:sz w:val="18"/>
              <w:szCs w:val="18"/>
            </w:rPr>
            <w:t xml:space="preserve">: </w:t>
          </w:r>
        </w:p>
        <w:p w14:paraId="405A1D79" w14:textId="3E89B196" w:rsidR="00384C2F" w:rsidRPr="006A4487" w:rsidRDefault="00384C2F" w:rsidP="00C35CB0">
          <w:pPr>
            <w:pStyle w:val="Nagwek"/>
            <w:jc w:val="right"/>
            <w:rPr>
              <w:rFonts w:asciiTheme="majorHAnsi" w:hAnsiTheme="majorHAnsi"/>
            </w:rPr>
          </w:pPr>
        </w:p>
      </w:tc>
    </w:tr>
  </w:tbl>
  <w:p w14:paraId="40D54C67" w14:textId="77777777" w:rsidR="00384C2F" w:rsidRPr="00125E01" w:rsidRDefault="00384C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32EBA"/>
    <w:multiLevelType w:val="hybridMultilevel"/>
    <w:tmpl w:val="ADF40590"/>
    <w:lvl w:ilvl="0" w:tplc="B53895C6">
      <w:start w:val="1"/>
      <w:numFmt w:val="upperRoman"/>
      <w:pStyle w:val="Nagwek3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13938"/>
    <w:multiLevelType w:val="hybridMultilevel"/>
    <w:tmpl w:val="09EE68B8"/>
    <w:lvl w:ilvl="0" w:tplc="0415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A0338"/>
    <w:multiLevelType w:val="multilevel"/>
    <w:tmpl w:val="D3B665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CA6A1F"/>
    <w:multiLevelType w:val="hybridMultilevel"/>
    <w:tmpl w:val="BDA87ECA"/>
    <w:lvl w:ilvl="0" w:tplc="2C0C135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FF6406"/>
    <w:multiLevelType w:val="multilevel"/>
    <w:tmpl w:val="FD460C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030941"/>
    <w:multiLevelType w:val="hybridMultilevel"/>
    <w:tmpl w:val="CC1CE63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203186"/>
    <w:multiLevelType w:val="hybridMultilevel"/>
    <w:tmpl w:val="F740DB3C"/>
    <w:lvl w:ilvl="0" w:tplc="B14C43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E88570C"/>
    <w:multiLevelType w:val="hybridMultilevel"/>
    <w:tmpl w:val="1B8E698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D255BE"/>
    <w:multiLevelType w:val="hybridMultilevel"/>
    <w:tmpl w:val="860AAD5C"/>
    <w:lvl w:ilvl="0" w:tplc="7A9E60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50F4836"/>
    <w:multiLevelType w:val="hybridMultilevel"/>
    <w:tmpl w:val="25BAD67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781D408A"/>
    <w:multiLevelType w:val="multilevel"/>
    <w:tmpl w:val="E6FA8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CB74D8E"/>
    <w:multiLevelType w:val="hybridMultilevel"/>
    <w:tmpl w:val="FF1A499E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num w:numId="1" w16cid:durableId="1466385615">
    <w:abstractNumId w:val="4"/>
  </w:num>
  <w:num w:numId="2" w16cid:durableId="1798373976">
    <w:abstractNumId w:val="0"/>
  </w:num>
  <w:num w:numId="3" w16cid:durableId="718171418">
    <w:abstractNumId w:val="2"/>
  </w:num>
  <w:num w:numId="4" w16cid:durableId="1459421745">
    <w:abstractNumId w:val="8"/>
  </w:num>
  <w:num w:numId="5" w16cid:durableId="593243503">
    <w:abstractNumId w:val="10"/>
  </w:num>
  <w:num w:numId="6" w16cid:durableId="1532260722">
    <w:abstractNumId w:val="11"/>
  </w:num>
  <w:num w:numId="7" w16cid:durableId="1656571410">
    <w:abstractNumId w:val="9"/>
  </w:num>
  <w:num w:numId="8" w16cid:durableId="1102337848">
    <w:abstractNumId w:val="6"/>
  </w:num>
  <w:num w:numId="9" w16cid:durableId="1346010113">
    <w:abstractNumId w:val="3"/>
  </w:num>
  <w:num w:numId="10" w16cid:durableId="1291545540">
    <w:abstractNumId w:val="1"/>
  </w:num>
  <w:num w:numId="11" w16cid:durableId="1168180836">
    <w:abstractNumId w:val="5"/>
  </w:num>
  <w:num w:numId="12" w16cid:durableId="1037511599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A8F"/>
    <w:rsid w:val="00006173"/>
    <w:rsid w:val="000121FD"/>
    <w:rsid w:val="000152C5"/>
    <w:rsid w:val="0002033E"/>
    <w:rsid w:val="00021395"/>
    <w:rsid w:val="00021B26"/>
    <w:rsid w:val="000232C8"/>
    <w:rsid w:val="00024D09"/>
    <w:rsid w:val="0002517F"/>
    <w:rsid w:val="00032D21"/>
    <w:rsid w:val="00034BE3"/>
    <w:rsid w:val="00035681"/>
    <w:rsid w:val="0003658E"/>
    <w:rsid w:val="00041ED6"/>
    <w:rsid w:val="00042F3D"/>
    <w:rsid w:val="00060D58"/>
    <w:rsid w:val="00064606"/>
    <w:rsid w:val="000679C5"/>
    <w:rsid w:val="000708A6"/>
    <w:rsid w:val="00070DBC"/>
    <w:rsid w:val="0007287F"/>
    <w:rsid w:val="00072D68"/>
    <w:rsid w:val="00075208"/>
    <w:rsid w:val="00075D8E"/>
    <w:rsid w:val="00081043"/>
    <w:rsid w:val="00084CA3"/>
    <w:rsid w:val="00090573"/>
    <w:rsid w:val="000956B4"/>
    <w:rsid w:val="000A08D5"/>
    <w:rsid w:val="000A1828"/>
    <w:rsid w:val="000A2A60"/>
    <w:rsid w:val="000A5622"/>
    <w:rsid w:val="000A6A17"/>
    <w:rsid w:val="000A7E15"/>
    <w:rsid w:val="000B2618"/>
    <w:rsid w:val="000C45A9"/>
    <w:rsid w:val="000C465D"/>
    <w:rsid w:val="000D2066"/>
    <w:rsid w:val="000E03B0"/>
    <w:rsid w:val="000E170D"/>
    <w:rsid w:val="000E63BA"/>
    <w:rsid w:val="000F699D"/>
    <w:rsid w:val="001007EE"/>
    <w:rsid w:val="0010124F"/>
    <w:rsid w:val="00102C37"/>
    <w:rsid w:val="00112D99"/>
    <w:rsid w:val="00116F28"/>
    <w:rsid w:val="00122C47"/>
    <w:rsid w:val="00127553"/>
    <w:rsid w:val="00130189"/>
    <w:rsid w:val="00133BBA"/>
    <w:rsid w:val="0013647E"/>
    <w:rsid w:val="00136666"/>
    <w:rsid w:val="00142377"/>
    <w:rsid w:val="00142E22"/>
    <w:rsid w:val="00153188"/>
    <w:rsid w:val="00154BC7"/>
    <w:rsid w:val="00160CB0"/>
    <w:rsid w:val="00163FDF"/>
    <w:rsid w:val="0016729D"/>
    <w:rsid w:val="0017228B"/>
    <w:rsid w:val="00180668"/>
    <w:rsid w:val="00180E80"/>
    <w:rsid w:val="001870EA"/>
    <w:rsid w:val="00193766"/>
    <w:rsid w:val="00196CC6"/>
    <w:rsid w:val="0019777D"/>
    <w:rsid w:val="001A2849"/>
    <w:rsid w:val="001A4288"/>
    <w:rsid w:val="001A4863"/>
    <w:rsid w:val="001A7E7E"/>
    <w:rsid w:val="001B0077"/>
    <w:rsid w:val="001B12EC"/>
    <w:rsid w:val="001B31F7"/>
    <w:rsid w:val="001B4F5C"/>
    <w:rsid w:val="001C2D11"/>
    <w:rsid w:val="001D5226"/>
    <w:rsid w:val="001D7FA3"/>
    <w:rsid w:val="001E5066"/>
    <w:rsid w:val="001F042B"/>
    <w:rsid w:val="001F04E9"/>
    <w:rsid w:val="001F1CE4"/>
    <w:rsid w:val="001F46BF"/>
    <w:rsid w:val="001F6B3A"/>
    <w:rsid w:val="00200DEC"/>
    <w:rsid w:val="0020376F"/>
    <w:rsid w:val="0021574D"/>
    <w:rsid w:val="00220BED"/>
    <w:rsid w:val="00224C80"/>
    <w:rsid w:val="00226D83"/>
    <w:rsid w:val="002275A9"/>
    <w:rsid w:val="002316F0"/>
    <w:rsid w:val="00237574"/>
    <w:rsid w:val="00237A4B"/>
    <w:rsid w:val="00241CC8"/>
    <w:rsid w:val="00244158"/>
    <w:rsid w:val="00245BEC"/>
    <w:rsid w:val="00257B70"/>
    <w:rsid w:val="00260B0D"/>
    <w:rsid w:val="00275031"/>
    <w:rsid w:val="00286D2E"/>
    <w:rsid w:val="00286E11"/>
    <w:rsid w:val="002900C1"/>
    <w:rsid w:val="002A1724"/>
    <w:rsid w:val="002B1BFC"/>
    <w:rsid w:val="002D0C64"/>
    <w:rsid w:val="002D5AE0"/>
    <w:rsid w:val="002E278E"/>
    <w:rsid w:val="002E27E6"/>
    <w:rsid w:val="002E6765"/>
    <w:rsid w:val="002E72A1"/>
    <w:rsid w:val="002F4CEF"/>
    <w:rsid w:val="00301EF9"/>
    <w:rsid w:val="00302144"/>
    <w:rsid w:val="00307A8E"/>
    <w:rsid w:val="00310352"/>
    <w:rsid w:val="00310606"/>
    <w:rsid w:val="003152DA"/>
    <w:rsid w:val="003207A9"/>
    <w:rsid w:val="00322B98"/>
    <w:rsid w:val="003255DE"/>
    <w:rsid w:val="00331A2F"/>
    <w:rsid w:val="00335825"/>
    <w:rsid w:val="00337402"/>
    <w:rsid w:val="00344F39"/>
    <w:rsid w:val="00346F7F"/>
    <w:rsid w:val="00347EEF"/>
    <w:rsid w:val="00347F96"/>
    <w:rsid w:val="00376554"/>
    <w:rsid w:val="00383910"/>
    <w:rsid w:val="00384C2F"/>
    <w:rsid w:val="003A48A3"/>
    <w:rsid w:val="003B57E5"/>
    <w:rsid w:val="003C1EAF"/>
    <w:rsid w:val="003C38DF"/>
    <w:rsid w:val="003C42D9"/>
    <w:rsid w:val="003C4B26"/>
    <w:rsid w:val="003C4D54"/>
    <w:rsid w:val="003C4D91"/>
    <w:rsid w:val="003C5E9F"/>
    <w:rsid w:val="003D02C7"/>
    <w:rsid w:val="003D6B5D"/>
    <w:rsid w:val="003F10B8"/>
    <w:rsid w:val="003F2991"/>
    <w:rsid w:val="003F300C"/>
    <w:rsid w:val="003F302F"/>
    <w:rsid w:val="003F42E0"/>
    <w:rsid w:val="003F4A47"/>
    <w:rsid w:val="0040343B"/>
    <w:rsid w:val="00404D5E"/>
    <w:rsid w:val="00410F3A"/>
    <w:rsid w:val="00415316"/>
    <w:rsid w:val="00422450"/>
    <w:rsid w:val="0042750B"/>
    <w:rsid w:val="00432BD7"/>
    <w:rsid w:val="00434B23"/>
    <w:rsid w:val="004362DF"/>
    <w:rsid w:val="004562B8"/>
    <w:rsid w:val="004562FF"/>
    <w:rsid w:val="00456377"/>
    <w:rsid w:val="004575B3"/>
    <w:rsid w:val="004616E9"/>
    <w:rsid w:val="00464D5B"/>
    <w:rsid w:val="00464EBF"/>
    <w:rsid w:val="0047074F"/>
    <w:rsid w:val="0047710F"/>
    <w:rsid w:val="00483FCC"/>
    <w:rsid w:val="004877F8"/>
    <w:rsid w:val="004952CB"/>
    <w:rsid w:val="00495EED"/>
    <w:rsid w:val="00497E3E"/>
    <w:rsid w:val="004A43B5"/>
    <w:rsid w:val="004A4C84"/>
    <w:rsid w:val="004A7772"/>
    <w:rsid w:val="004B1CE9"/>
    <w:rsid w:val="004B4753"/>
    <w:rsid w:val="004B4CD4"/>
    <w:rsid w:val="004B7E35"/>
    <w:rsid w:val="004C3987"/>
    <w:rsid w:val="004D0D85"/>
    <w:rsid w:val="004D585C"/>
    <w:rsid w:val="004D6944"/>
    <w:rsid w:val="004E0D24"/>
    <w:rsid w:val="004E7A75"/>
    <w:rsid w:val="004F0BFF"/>
    <w:rsid w:val="004F59BA"/>
    <w:rsid w:val="004F5F6E"/>
    <w:rsid w:val="00505E9C"/>
    <w:rsid w:val="0051642C"/>
    <w:rsid w:val="00516BEB"/>
    <w:rsid w:val="00524C02"/>
    <w:rsid w:val="00526348"/>
    <w:rsid w:val="00527947"/>
    <w:rsid w:val="005349CF"/>
    <w:rsid w:val="00534CE4"/>
    <w:rsid w:val="00537B69"/>
    <w:rsid w:val="0055163D"/>
    <w:rsid w:val="00555674"/>
    <w:rsid w:val="0056019F"/>
    <w:rsid w:val="00560669"/>
    <w:rsid w:val="0056377A"/>
    <w:rsid w:val="00570B5A"/>
    <w:rsid w:val="00574A49"/>
    <w:rsid w:val="00576D57"/>
    <w:rsid w:val="0058062E"/>
    <w:rsid w:val="00585673"/>
    <w:rsid w:val="00585906"/>
    <w:rsid w:val="00594851"/>
    <w:rsid w:val="00595B32"/>
    <w:rsid w:val="005A27B3"/>
    <w:rsid w:val="005A2C3C"/>
    <w:rsid w:val="005B08BB"/>
    <w:rsid w:val="005B2FD8"/>
    <w:rsid w:val="005B35B6"/>
    <w:rsid w:val="005C3DB6"/>
    <w:rsid w:val="005C6A1C"/>
    <w:rsid w:val="005D0656"/>
    <w:rsid w:val="005D5D50"/>
    <w:rsid w:val="005D6BF4"/>
    <w:rsid w:val="005D7FE9"/>
    <w:rsid w:val="005E33B1"/>
    <w:rsid w:val="005E360A"/>
    <w:rsid w:val="005F23B2"/>
    <w:rsid w:val="005F4EE4"/>
    <w:rsid w:val="005F52BF"/>
    <w:rsid w:val="005F74BF"/>
    <w:rsid w:val="00602F18"/>
    <w:rsid w:val="00611C1F"/>
    <w:rsid w:val="006202F2"/>
    <w:rsid w:val="0062291C"/>
    <w:rsid w:val="006237F9"/>
    <w:rsid w:val="0062503D"/>
    <w:rsid w:val="00626EB4"/>
    <w:rsid w:val="00627679"/>
    <w:rsid w:val="00630DF1"/>
    <w:rsid w:val="00640812"/>
    <w:rsid w:val="00643CCC"/>
    <w:rsid w:val="006461C5"/>
    <w:rsid w:val="00646985"/>
    <w:rsid w:val="00647411"/>
    <w:rsid w:val="006541C9"/>
    <w:rsid w:val="00657A8F"/>
    <w:rsid w:val="00664795"/>
    <w:rsid w:val="00665191"/>
    <w:rsid w:val="00666176"/>
    <w:rsid w:val="00666908"/>
    <w:rsid w:val="00670429"/>
    <w:rsid w:val="00675C79"/>
    <w:rsid w:val="00682259"/>
    <w:rsid w:val="00686228"/>
    <w:rsid w:val="00690878"/>
    <w:rsid w:val="006A4E43"/>
    <w:rsid w:val="006A6402"/>
    <w:rsid w:val="006B3490"/>
    <w:rsid w:val="006C3731"/>
    <w:rsid w:val="006C5E32"/>
    <w:rsid w:val="006C7E5D"/>
    <w:rsid w:val="006D2DAA"/>
    <w:rsid w:val="006D399C"/>
    <w:rsid w:val="006D3E42"/>
    <w:rsid w:val="006D4107"/>
    <w:rsid w:val="007028EE"/>
    <w:rsid w:val="00703EB8"/>
    <w:rsid w:val="00706996"/>
    <w:rsid w:val="00711C93"/>
    <w:rsid w:val="0071399A"/>
    <w:rsid w:val="00715272"/>
    <w:rsid w:val="00723F81"/>
    <w:rsid w:val="00727F5D"/>
    <w:rsid w:val="00732C06"/>
    <w:rsid w:val="00735ED7"/>
    <w:rsid w:val="00747433"/>
    <w:rsid w:val="00747AF7"/>
    <w:rsid w:val="007545F6"/>
    <w:rsid w:val="007561A0"/>
    <w:rsid w:val="00761B71"/>
    <w:rsid w:val="007675B2"/>
    <w:rsid w:val="007729C1"/>
    <w:rsid w:val="00773E13"/>
    <w:rsid w:val="00774200"/>
    <w:rsid w:val="00783479"/>
    <w:rsid w:val="007B27E4"/>
    <w:rsid w:val="007C2E5B"/>
    <w:rsid w:val="007C55BE"/>
    <w:rsid w:val="007C7B2A"/>
    <w:rsid w:val="007D6198"/>
    <w:rsid w:val="007D7467"/>
    <w:rsid w:val="007D79DF"/>
    <w:rsid w:val="007E23E3"/>
    <w:rsid w:val="007F0BA7"/>
    <w:rsid w:val="007F5230"/>
    <w:rsid w:val="008004EB"/>
    <w:rsid w:val="008042BD"/>
    <w:rsid w:val="00804CC3"/>
    <w:rsid w:val="00805F79"/>
    <w:rsid w:val="00820B0F"/>
    <w:rsid w:val="00826896"/>
    <w:rsid w:val="008324DA"/>
    <w:rsid w:val="00834D2B"/>
    <w:rsid w:val="0083552D"/>
    <w:rsid w:val="008427A1"/>
    <w:rsid w:val="0084791A"/>
    <w:rsid w:val="00852B56"/>
    <w:rsid w:val="00871483"/>
    <w:rsid w:val="00876C03"/>
    <w:rsid w:val="00886F86"/>
    <w:rsid w:val="00893C6E"/>
    <w:rsid w:val="008B324A"/>
    <w:rsid w:val="008B34C9"/>
    <w:rsid w:val="008B4EC3"/>
    <w:rsid w:val="008B515B"/>
    <w:rsid w:val="008D02D4"/>
    <w:rsid w:val="008D23CD"/>
    <w:rsid w:val="008D6B96"/>
    <w:rsid w:val="008E6BCA"/>
    <w:rsid w:val="008E74AC"/>
    <w:rsid w:val="008F07D7"/>
    <w:rsid w:val="008F18E9"/>
    <w:rsid w:val="008F3278"/>
    <w:rsid w:val="00900143"/>
    <w:rsid w:val="009039D1"/>
    <w:rsid w:val="0090522C"/>
    <w:rsid w:val="0091074D"/>
    <w:rsid w:val="009113F7"/>
    <w:rsid w:val="00913CC9"/>
    <w:rsid w:val="00917D5F"/>
    <w:rsid w:val="00924A87"/>
    <w:rsid w:val="00927996"/>
    <w:rsid w:val="0093381F"/>
    <w:rsid w:val="00934FC3"/>
    <w:rsid w:val="009363CB"/>
    <w:rsid w:val="0094187D"/>
    <w:rsid w:val="009460ED"/>
    <w:rsid w:val="00952A5B"/>
    <w:rsid w:val="009565FD"/>
    <w:rsid w:val="00962975"/>
    <w:rsid w:val="00962CB9"/>
    <w:rsid w:val="009750DB"/>
    <w:rsid w:val="009A6A9B"/>
    <w:rsid w:val="009C391A"/>
    <w:rsid w:val="009C4791"/>
    <w:rsid w:val="009C5FA3"/>
    <w:rsid w:val="009C6249"/>
    <w:rsid w:val="009D3B3C"/>
    <w:rsid w:val="009E1991"/>
    <w:rsid w:val="009E2538"/>
    <w:rsid w:val="009E2991"/>
    <w:rsid w:val="009F2E0F"/>
    <w:rsid w:val="00A05846"/>
    <w:rsid w:val="00A05CD3"/>
    <w:rsid w:val="00A072FE"/>
    <w:rsid w:val="00A15EED"/>
    <w:rsid w:val="00A22E21"/>
    <w:rsid w:val="00A24ECD"/>
    <w:rsid w:val="00A25444"/>
    <w:rsid w:val="00A26B06"/>
    <w:rsid w:val="00A4147E"/>
    <w:rsid w:val="00A44CBC"/>
    <w:rsid w:val="00A52F95"/>
    <w:rsid w:val="00A57E85"/>
    <w:rsid w:val="00A738E8"/>
    <w:rsid w:val="00A74C9E"/>
    <w:rsid w:val="00A76EC5"/>
    <w:rsid w:val="00A83E26"/>
    <w:rsid w:val="00A9005A"/>
    <w:rsid w:val="00A92547"/>
    <w:rsid w:val="00A942C1"/>
    <w:rsid w:val="00A94D7F"/>
    <w:rsid w:val="00AB7A90"/>
    <w:rsid w:val="00AC0645"/>
    <w:rsid w:val="00AC1321"/>
    <w:rsid w:val="00AC1729"/>
    <w:rsid w:val="00AC7357"/>
    <w:rsid w:val="00AD0716"/>
    <w:rsid w:val="00AD08B0"/>
    <w:rsid w:val="00AD1821"/>
    <w:rsid w:val="00AE0069"/>
    <w:rsid w:val="00AE7CC5"/>
    <w:rsid w:val="00AF2A17"/>
    <w:rsid w:val="00B01684"/>
    <w:rsid w:val="00B01D99"/>
    <w:rsid w:val="00B026DC"/>
    <w:rsid w:val="00B1156D"/>
    <w:rsid w:val="00B127CD"/>
    <w:rsid w:val="00B2046C"/>
    <w:rsid w:val="00B241B5"/>
    <w:rsid w:val="00B33B73"/>
    <w:rsid w:val="00B404C2"/>
    <w:rsid w:val="00B57A79"/>
    <w:rsid w:val="00B634E5"/>
    <w:rsid w:val="00B638A8"/>
    <w:rsid w:val="00B67997"/>
    <w:rsid w:val="00B7119C"/>
    <w:rsid w:val="00B75690"/>
    <w:rsid w:val="00B7624E"/>
    <w:rsid w:val="00B77B59"/>
    <w:rsid w:val="00B86692"/>
    <w:rsid w:val="00B8726F"/>
    <w:rsid w:val="00B94E69"/>
    <w:rsid w:val="00BB1239"/>
    <w:rsid w:val="00BB7B38"/>
    <w:rsid w:val="00BD0003"/>
    <w:rsid w:val="00BE03FD"/>
    <w:rsid w:val="00BE4AD9"/>
    <w:rsid w:val="00BF5366"/>
    <w:rsid w:val="00BF6F95"/>
    <w:rsid w:val="00C004EB"/>
    <w:rsid w:val="00C007CD"/>
    <w:rsid w:val="00C0261F"/>
    <w:rsid w:val="00C1173F"/>
    <w:rsid w:val="00C11DCB"/>
    <w:rsid w:val="00C1658F"/>
    <w:rsid w:val="00C23C22"/>
    <w:rsid w:val="00C27802"/>
    <w:rsid w:val="00C35CB0"/>
    <w:rsid w:val="00C40C62"/>
    <w:rsid w:val="00C42103"/>
    <w:rsid w:val="00C63075"/>
    <w:rsid w:val="00C652C0"/>
    <w:rsid w:val="00C66735"/>
    <w:rsid w:val="00C7005B"/>
    <w:rsid w:val="00C70B77"/>
    <w:rsid w:val="00C74325"/>
    <w:rsid w:val="00C801B5"/>
    <w:rsid w:val="00C83741"/>
    <w:rsid w:val="00C8450D"/>
    <w:rsid w:val="00C878C0"/>
    <w:rsid w:val="00C964B9"/>
    <w:rsid w:val="00CA07BD"/>
    <w:rsid w:val="00CA1FB3"/>
    <w:rsid w:val="00CA2052"/>
    <w:rsid w:val="00CA50DE"/>
    <w:rsid w:val="00CA536D"/>
    <w:rsid w:val="00CC0BCD"/>
    <w:rsid w:val="00CC0DA1"/>
    <w:rsid w:val="00CC15FE"/>
    <w:rsid w:val="00CC427D"/>
    <w:rsid w:val="00CD0A84"/>
    <w:rsid w:val="00CD20A2"/>
    <w:rsid w:val="00CD2A34"/>
    <w:rsid w:val="00CD54B0"/>
    <w:rsid w:val="00CD6E69"/>
    <w:rsid w:val="00CF758E"/>
    <w:rsid w:val="00D0137E"/>
    <w:rsid w:val="00D017E6"/>
    <w:rsid w:val="00D0331B"/>
    <w:rsid w:val="00D04FF2"/>
    <w:rsid w:val="00D1162C"/>
    <w:rsid w:val="00D20782"/>
    <w:rsid w:val="00D20D7F"/>
    <w:rsid w:val="00D24373"/>
    <w:rsid w:val="00D26781"/>
    <w:rsid w:val="00D31151"/>
    <w:rsid w:val="00D330B5"/>
    <w:rsid w:val="00D41B93"/>
    <w:rsid w:val="00D42D97"/>
    <w:rsid w:val="00D42FA7"/>
    <w:rsid w:val="00D433BF"/>
    <w:rsid w:val="00D43F70"/>
    <w:rsid w:val="00D44DAD"/>
    <w:rsid w:val="00D56A8E"/>
    <w:rsid w:val="00D6358F"/>
    <w:rsid w:val="00D647E5"/>
    <w:rsid w:val="00D707FD"/>
    <w:rsid w:val="00D71DF2"/>
    <w:rsid w:val="00D73EDF"/>
    <w:rsid w:val="00D7688E"/>
    <w:rsid w:val="00D77D2A"/>
    <w:rsid w:val="00D925BA"/>
    <w:rsid w:val="00D940A4"/>
    <w:rsid w:val="00D944DC"/>
    <w:rsid w:val="00D96124"/>
    <w:rsid w:val="00D96871"/>
    <w:rsid w:val="00DA00A6"/>
    <w:rsid w:val="00DA4760"/>
    <w:rsid w:val="00DB121E"/>
    <w:rsid w:val="00DB1A19"/>
    <w:rsid w:val="00DB61D1"/>
    <w:rsid w:val="00DC0464"/>
    <w:rsid w:val="00DC2521"/>
    <w:rsid w:val="00DD0F64"/>
    <w:rsid w:val="00DD33AC"/>
    <w:rsid w:val="00DD3B11"/>
    <w:rsid w:val="00DF5864"/>
    <w:rsid w:val="00DF6D5D"/>
    <w:rsid w:val="00DF7B86"/>
    <w:rsid w:val="00E05254"/>
    <w:rsid w:val="00E073CF"/>
    <w:rsid w:val="00E26B86"/>
    <w:rsid w:val="00E42221"/>
    <w:rsid w:val="00E44898"/>
    <w:rsid w:val="00E46B48"/>
    <w:rsid w:val="00E549DF"/>
    <w:rsid w:val="00E61570"/>
    <w:rsid w:val="00E649F8"/>
    <w:rsid w:val="00E64A65"/>
    <w:rsid w:val="00E666F4"/>
    <w:rsid w:val="00E72076"/>
    <w:rsid w:val="00E75205"/>
    <w:rsid w:val="00E765A7"/>
    <w:rsid w:val="00E8330B"/>
    <w:rsid w:val="00E8360A"/>
    <w:rsid w:val="00E9478F"/>
    <w:rsid w:val="00EA1B9A"/>
    <w:rsid w:val="00EA2277"/>
    <w:rsid w:val="00EA77A8"/>
    <w:rsid w:val="00EC32DF"/>
    <w:rsid w:val="00EC3651"/>
    <w:rsid w:val="00EC49A1"/>
    <w:rsid w:val="00ED0F57"/>
    <w:rsid w:val="00ED26C0"/>
    <w:rsid w:val="00ED5378"/>
    <w:rsid w:val="00ED749A"/>
    <w:rsid w:val="00ED7C4D"/>
    <w:rsid w:val="00EE1AA1"/>
    <w:rsid w:val="00EE46BE"/>
    <w:rsid w:val="00EE59D3"/>
    <w:rsid w:val="00EE705E"/>
    <w:rsid w:val="00EF2E72"/>
    <w:rsid w:val="00EF617F"/>
    <w:rsid w:val="00F02683"/>
    <w:rsid w:val="00F11038"/>
    <w:rsid w:val="00F141E3"/>
    <w:rsid w:val="00F15EAB"/>
    <w:rsid w:val="00F2328E"/>
    <w:rsid w:val="00F24D27"/>
    <w:rsid w:val="00F273BA"/>
    <w:rsid w:val="00F32A93"/>
    <w:rsid w:val="00F355AE"/>
    <w:rsid w:val="00F43748"/>
    <w:rsid w:val="00F547D8"/>
    <w:rsid w:val="00F57618"/>
    <w:rsid w:val="00F6115E"/>
    <w:rsid w:val="00F654F0"/>
    <w:rsid w:val="00F804AA"/>
    <w:rsid w:val="00F92F45"/>
    <w:rsid w:val="00F93BB6"/>
    <w:rsid w:val="00F94529"/>
    <w:rsid w:val="00F97872"/>
    <w:rsid w:val="00FA2961"/>
    <w:rsid w:val="00FB5596"/>
    <w:rsid w:val="00FB655C"/>
    <w:rsid w:val="00FC1E8F"/>
    <w:rsid w:val="00FC4873"/>
    <w:rsid w:val="00FE1582"/>
    <w:rsid w:val="00FE4C3D"/>
    <w:rsid w:val="00FF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18FA6"/>
  <w15:docId w15:val="{7D17181E-1604-4AB0-98AD-AF13429B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961"/>
  </w:style>
  <w:style w:type="paragraph" w:styleId="Nagwek1">
    <w:name w:val="heading 1"/>
    <w:basedOn w:val="Normalny"/>
    <w:next w:val="Normalny"/>
    <w:link w:val="Nagwek1Znak"/>
    <w:uiPriority w:val="9"/>
    <w:qFormat/>
    <w:rsid w:val="00FA296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90573"/>
    <w:pPr>
      <w:keepNext/>
      <w:keepLines/>
      <w:spacing w:before="200" w:after="240"/>
      <w:ind w:left="720" w:hanging="36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D017E6"/>
    <w:pPr>
      <w:keepNext/>
      <w:keepLines/>
      <w:numPr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787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9057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A2961"/>
    <w:rPr>
      <w:rFonts w:eastAsiaTheme="majorEastAsia" w:cstheme="majorBidi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FA29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2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961"/>
  </w:style>
  <w:style w:type="paragraph" w:styleId="Stopka">
    <w:name w:val="footer"/>
    <w:basedOn w:val="Normalny"/>
    <w:link w:val="StopkaZnak"/>
    <w:uiPriority w:val="99"/>
    <w:unhideWhenUsed/>
    <w:rsid w:val="00FA2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961"/>
  </w:style>
  <w:style w:type="character" w:styleId="Odwoaniedokomentarza">
    <w:name w:val="annotation reference"/>
    <w:basedOn w:val="Domylnaczcionkaakapitu"/>
    <w:uiPriority w:val="99"/>
    <w:semiHidden/>
    <w:unhideWhenUsed/>
    <w:rsid w:val="00FA2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29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2961"/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A2961"/>
    <w:pPr>
      <w:outlineLvl w:val="9"/>
    </w:pPr>
    <w:rPr>
      <w:rFonts w:asciiTheme="majorHAnsi" w:hAnsiTheme="majorHAnsi"/>
      <w:color w:val="365F91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A2961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FA2961"/>
    <w:rPr>
      <w:color w:val="0000FF" w:themeColor="hyperlink"/>
      <w:u w:val="single"/>
    </w:rPr>
  </w:style>
  <w:style w:type="character" w:customStyle="1" w:styleId="highlight">
    <w:name w:val="highlight"/>
    <w:basedOn w:val="Domylnaczcionkaakapitu"/>
    <w:rsid w:val="00FA296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961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D017E6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ekstpodstawowywcity2">
    <w:name w:val="Body Text Indent 2"/>
    <w:basedOn w:val="Normalny"/>
    <w:link w:val="Tekstpodstawowywcity2Znak"/>
    <w:uiPriority w:val="99"/>
    <w:rsid w:val="00D925B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25B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01D99"/>
    <w:rPr>
      <w:color w:val="8080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78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Uwydatnienie">
    <w:name w:val="Emphasis"/>
    <w:basedOn w:val="Domylnaczcionkaakapitu"/>
    <w:uiPriority w:val="20"/>
    <w:qFormat/>
    <w:rsid w:val="003207A9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07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07D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77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77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777D"/>
    <w:rPr>
      <w:vertAlign w:val="superscript"/>
    </w:rPr>
  </w:style>
  <w:style w:type="paragraph" w:styleId="Poprawka">
    <w:name w:val="Revision"/>
    <w:hidden/>
    <w:uiPriority w:val="99"/>
    <w:semiHidden/>
    <w:rsid w:val="00F547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9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2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DC5E7-ACBD-4F1F-8762-32EAAB848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1273</Words>
  <Characters>7643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sierpiński</dc:creator>
  <cp:keywords/>
  <dc:description/>
  <cp:lastModifiedBy>Okręgowa Izba Aptekarska w Warszawie</cp:lastModifiedBy>
  <cp:revision>3</cp:revision>
  <cp:lastPrinted>2019-07-24T09:23:00Z</cp:lastPrinted>
  <dcterms:created xsi:type="dcterms:W3CDTF">2025-05-23T07:27:00Z</dcterms:created>
  <dcterms:modified xsi:type="dcterms:W3CDTF">2025-07-12T15:45:00Z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5b24b8-e69b-4583-bfd0-d64b5cee0119_Enabled">
    <vt:lpwstr>True</vt:lpwstr>
  </property>
  <property fmtid="{D5CDD505-2E9C-101B-9397-08002B2CF9AE}" pid="3" name="MSIP_Label_455b24b8-e69b-4583-bfd0-d64b5cee0119_SiteId">
    <vt:lpwstr>05d75c05-fa1a-42e7-9cf1-eb416c396f2d</vt:lpwstr>
  </property>
  <property fmtid="{D5CDD505-2E9C-101B-9397-08002B2CF9AE}" pid="4" name="MSIP_Label_455b24b8-e69b-4583-bfd0-d64b5cee0119_Owner">
    <vt:lpwstr>Katarzyna.Dabrowska@maersk.com</vt:lpwstr>
  </property>
  <property fmtid="{D5CDD505-2E9C-101B-9397-08002B2CF9AE}" pid="5" name="MSIP_Label_455b24b8-e69b-4583-bfd0-d64b5cee0119_SetDate">
    <vt:lpwstr>2019-11-05T21:12:21.5885812Z</vt:lpwstr>
  </property>
  <property fmtid="{D5CDD505-2E9C-101B-9397-08002B2CF9AE}" pid="6" name="MSIP_Label_455b24b8-e69b-4583-bfd0-d64b5cee0119_Name">
    <vt:lpwstr>Public</vt:lpwstr>
  </property>
  <property fmtid="{D5CDD505-2E9C-101B-9397-08002B2CF9AE}" pid="7" name="MSIP_Label_455b24b8-e69b-4583-bfd0-d64b5cee0119_Application">
    <vt:lpwstr>Microsoft Azure Information Protection</vt:lpwstr>
  </property>
  <property fmtid="{D5CDD505-2E9C-101B-9397-08002B2CF9AE}" pid="8" name="MSIP_Label_455b24b8-e69b-4583-bfd0-d64b5cee0119_Extended_MSFT_Method">
    <vt:lpwstr>Manual</vt:lpwstr>
  </property>
  <property fmtid="{D5CDD505-2E9C-101B-9397-08002B2CF9AE}" pid="9" name="Sensitivity">
    <vt:lpwstr>Public</vt:lpwstr>
  </property>
</Properties>
</file>